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EE70" w14:textId="431E2E29" w:rsidR="00C74502" w:rsidRPr="00D46D91" w:rsidRDefault="00C74502" w:rsidP="00D46D91">
      <w:pPr>
        <w:rPr>
          <w:rFonts w:ascii="Arial" w:hAnsi="Arial" w:cs="Arial"/>
          <w:b/>
          <w:bCs/>
          <w:sz w:val="32"/>
          <w:szCs w:val="32"/>
        </w:rPr>
      </w:pPr>
      <w:r w:rsidRPr="00D46D91">
        <w:rPr>
          <w:rFonts w:ascii="Arial" w:hAnsi="Arial" w:cs="Arial"/>
          <w:b/>
          <w:bCs/>
          <w:sz w:val="32"/>
          <w:szCs w:val="32"/>
        </w:rPr>
        <w:t>Melton Mowbray</w:t>
      </w:r>
      <w:r w:rsidR="00D46D91" w:rsidRPr="00D46D91">
        <w:rPr>
          <w:rFonts w:ascii="Arial" w:hAnsi="Arial" w:cs="Arial"/>
          <w:b/>
          <w:bCs/>
          <w:sz w:val="32"/>
          <w:szCs w:val="32"/>
        </w:rPr>
        <w:t xml:space="preserve"> </w:t>
      </w:r>
      <w:r w:rsidRPr="00D46D91">
        <w:rPr>
          <w:rFonts w:ascii="Arial" w:hAnsi="Arial" w:cs="Arial"/>
          <w:b/>
          <w:bCs/>
          <w:sz w:val="32"/>
          <w:szCs w:val="32"/>
        </w:rPr>
        <w:t xml:space="preserve">Child Contact Centre  </w:t>
      </w:r>
    </w:p>
    <w:p w14:paraId="3F67EE71" w14:textId="77777777" w:rsidR="00C74502" w:rsidRPr="00D46D91" w:rsidRDefault="00C74502" w:rsidP="00CF0538">
      <w:pPr>
        <w:jc w:val="both"/>
        <w:rPr>
          <w:rFonts w:ascii="Arial" w:hAnsi="Arial" w:cs="Arial"/>
          <w:b/>
          <w:sz w:val="32"/>
          <w:szCs w:val="32"/>
        </w:rPr>
      </w:pPr>
    </w:p>
    <w:p w14:paraId="3F67EE72" w14:textId="77777777" w:rsidR="00B41DA8" w:rsidRPr="00D46D91" w:rsidRDefault="00D32320" w:rsidP="00D46D91">
      <w:pPr>
        <w:jc w:val="center"/>
        <w:rPr>
          <w:rFonts w:ascii="Arial" w:hAnsi="Arial" w:cs="Arial"/>
          <w:b/>
          <w:sz w:val="28"/>
          <w:szCs w:val="28"/>
        </w:rPr>
      </w:pPr>
      <w:r w:rsidRPr="00D46D91">
        <w:rPr>
          <w:rFonts w:ascii="Arial" w:hAnsi="Arial" w:cs="Arial"/>
          <w:b/>
          <w:sz w:val="28"/>
          <w:szCs w:val="28"/>
        </w:rPr>
        <w:t>Whistleblowing Policy</w:t>
      </w:r>
    </w:p>
    <w:p w14:paraId="3F67EE73" w14:textId="4A4BFC1D" w:rsidR="00D32320" w:rsidRPr="00D46D91" w:rsidRDefault="00D32320" w:rsidP="00CF0538">
      <w:pPr>
        <w:jc w:val="both"/>
        <w:rPr>
          <w:rFonts w:ascii="Arial" w:hAnsi="Arial" w:cs="Arial"/>
        </w:rPr>
      </w:pPr>
      <w:r w:rsidRPr="00D46D91">
        <w:rPr>
          <w:rFonts w:ascii="Arial" w:hAnsi="Arial" w:cs="Arial"/>
        </w:rPr>
        <w:t xml:space="preserve">Employees and volunteers are often the first to realise that there </w:t>
      </w:r>
      <w:r w:rsidR="00A009C4" w:rsidRPr="00D46D91">
        <w:rPr>
          <w:rFonts w:ascii="Arial" w:hAnsi="Arial" w:cs="Arial"/>
        </w:rPr>
        <w:t>may be</w:t>
      </w:r>
      <w:r w:rsidRPr="00D46D91">
        <w:rPr>
          <w:rFonts w:ascii="Arial" w:hAnsi="Arial" w:cs="Arial"/>
        </w:rPr>
        <w:t xml:space="preserve"> something seriously wrong with</w:t>
      </w:r>
      <w:r w:rsidR="00A009C4" w:rsidRPr="00D46D91">
        <w:rPr>
          <w:rFonts w:ascii="Arial" w:hAnsi="Arial" w:cs="Arial"/>
        </w:rPr>
        <w:t>in</w:t>
      </w:r>
      <w:r w:rsidRPr="00D46D91">
        <w:rPr>
          <w:rFonts w:ascii="Arial" w:hAnsi="Arial" w:cs="Arial"/>
        </w:rPr>
        <w:t xml:space="preserve"> their setting. However, they may not express their growing concerns because they feel that speaking up would be disloyal to their colleagues. They may also fear harassment or victimisation. In these circumstances, it may be easier to ignore the concern rather than report what may be just a suspicion of ma</w:t>
      </w:r>
      <w:r w:rsidR="00C76223">
        <w:rPr>
          <w:rFonts w:ascii="Arial" w:hAnsi="Arial" w:cs="Arial"/>
        </w:rPr>
        <w:t>lpractice and wrongdoing</w:t>
      </w:r>
      <w:r w:rsidRPr="00D46D91">
        <w:rPr>
          <w:rFonts w:ascii="Arial" w:hAnsi="Arial" w:cs="Arial"/>
        </w:rPr>
        <w:t>.</w:t>
      </w:r>
    </w:p>
    <w:p w14:paraId="3F67EE74" w14:textId="6F3030E0" w:rsidR="00881C4F" w:rsidRPr="00D46D91" w:rsidRDefault="00881C4F" w:rsidP="00CF0538">
      <w:pPr>
        <w:jc w:val="both"/>
        <w:rPr>
          <w:rFonts w:ascii="Arial" w:hAnsi="Arial" w:cs="Arial"/>
        </w:rPr>
      </w:pPr>
      <w:r w:rsidRPr="00D46D91">
        <w:rPr>
          <w:rFonts w:ascii="Arial" w:hAnsi="Arial" w:cs="Arial"/>
        </w:rPr>
        <w:t>Melton Mowbray Child Contact Centre is committed to the highest possible standards of openness, probity and accountability. In line with this commitment, we encourage employees, volunteers</w:t>
      </w:r>
      <w:r w:rsidR="00C76223">
        <w:rPr>
          <w:rFonts w:ascii="Arial" w:hAnsi="Arial" w:cs="Arial"/>
        </w:rPr>
        <w:t>, service users</w:t>
      </w:r>
      <w:r w:rsidRPr="00D46D91">
        <w:rPr>
          <w:rFonts w:ascii="Arial" w:hAnsi="Arial" w:cs="Arial"/>
        </w:rPr>
        <w:t xml:space="preserve"> and others with genuine concerns about an</w:t>
      </w:r>
      <w:r w:rsidR="00C76223">
        <w:rPr>
          <w:rFonts w:ascii="Arial" w:hAnsi="Arial" w:cs="Arial"/>
        </w:rPr>
        <w:t>y person linked with the Centre to come forward and raise</w:t>
      </w:r>
      <w:r w:rsidRPr="00D46D91">
        <w:rPr>
          <w:rFonts w:ascii="Arial" w:hAnsi="Arial" w:cs="Arial"/>
        </w:rPr>
        <w:t xml:space="preserve"> those concerns.</w:t>
      </w:r>
    </w:p>
    <w:p w14:paraId="3F67EE75" w14:textId="74A9B7F2" w:rsidR="00881C4F" w:rsidRPr="00D46D91" w:rsidRDefault="003D0CAD" w:rsidP="00CF0538">
      <w:pPr>
        <w:jc w:val="both"/>
        <w:rPr>
          <w:rFonts w:ascii="Arial" w:hAnsi="Arial" w:cs="Arial"/>
        </w:rPr>
      </w:pPr>
      <w:r w:rsidRPr="00D46D91">
        <w:rPr>
          <w:rFonts w:ascii="Arial" w:hAnsi="Arial" w:cs="Arial"/>
        </w:rPr>
        <w:t>T</w:t>
      </w:r>
      <w:r>
        <w:rPr>
          <w:rFonts w:ascii="Arial" w:hAnsi="Arial" w:cs="Arial"/>
        </w:rPr>
        <w:t>he Whistleblowing Policy is for</w:t>
      </w:r>
      <w:r w:rsidRPr="00D46D91">
        <w:rPr>
          <w:rFonts w:ascii="Arial" w:hAnsi="Arial" w:cs="Arial"/>
        </w:rPr>
        <w:t xml:space="preserve"> emplo</w:t>
      </w:r>
      <w:r>
        <w:rPr>
          <w:rFonts w:ascii="Arial" w:hAnsi="Arial" w:cs="Arial"/>
        </w:rPr>
        <w:t>yees, volunteers, service users</w:t>
      </w:r>
      <w:r w:rsidRPr="00D46D91">
        <w:rPr>
          <w:rFonts w:ascii="Arial" w:hAnsi="Arial" w:cs="Arial"/>
        </w:rPr>
        <w:t xml:space="preserve"> and outside agencies to raise</w:t>
      </w:r>
      <w:r>
        <w:rPr>
          <w:rFonts w:ascii="Arial" w:hAnsi="Arial" w:cs="Arial"/>
        </w:rPr>
        <w:t xml:space="preserve"> concerns about the management / staff / v</w:t>
      </w:r>
      <w:r w:rsidRPr="00D46D91">
        <w:rPr>
          <w:rFonts w:ascii="Arial" w:hAnsi="Arial" w:cs="Arial"/>
        </w:rPr>
        <w:t>olunteers of Melton Mowbray Child Contact Centre</w:t>
      </w:r>
      <w:r>
        <w:rPr>
          <w:rFonts w:ascii="Arial" w:hAnsi="Arial" w:cs="Arial"/>
        </w:rPr>
        <w:t xml:space="preserve"> </w:t>
      </w:r>
      <w:r w:rsidR="00881C4F" w:rsidRPr="00D46D91">
        <w:rPr>
          <w:rFonts w:ascii="Arial" w:hAnsi="Arial" w:cs="Arial"/>
        </w:rPr>
        <w:t xml:space="preserve">and </w:t>
      </w:r>
      <w:r>
        <w:rPr>
          <w:rFonts w:ascii="Arial" w:hAnsi="Arial" w:cs="Arial"/>
        </w:rPr>
        <w:t xml:space="preserve">makes it clear that they can do so </w:t>
      </w:r>
      <w:r w:rsidR="00881C4F" w:rsidRPr="00D46D91">
        <w:rPr>
          <w:rFonts w:ascii="Arial" w:hAnsi="Arial" w:cs="Arial"/>
        </w:rPr>
        <w:t>without fear of reprisals or victimis</w:t>
      </w:r>
      <w:r>
        <w:rPr>
          <w:rFonts w:ascii="Arial" w:hAnsi="Arial" w:cs="Arial"/>
        </w:rPr>
        <w:t>ation. It</w:t>
      </w:r>
      <w:r w:rsidR="00881C4F" w:rsidRPr="00D46D91">
        <w:rPr>
          <w:rFonts w:ascii="Arial" w:hAnsi="Arial" w:cs="Arial"/>
        </w:rPr>
        <w:t xml:space="preserve"> is intended to encourage and enable </w:t>
      </w:r>
      <w:r w:rsidR="00C76223">
        <w:rPr>
          <w:rFonts w:ascii="Arial" w:hAnsi="Arial" w:cs="Arial"/>
        </w:rPr>
        <w:t xml:space="preserve">individuals </w:t>
      </w:r>
      <w:r w:rsidR="00881C4F" w:rsidRPr="00D46D91">
        <w:rPr>
          <w:rFonts w:ascii="Arial" w:hAnsi="Arial" w:cs="Arial"/>
        </w:rPr>
        <w:t>to raise such concerns</w:t>
      </w:r>
      <w:r w:rsidR="00CF0538" w:rsidRPr="00D46D91">
        <w:rPr>
          <w:rFonts w:ascii="Arial" w:hAnsi="Arial" w:cs="Arial"/>
        </w:rPr>
        <w:t xml:space="preserve"> rather than overlooking the problem.</w:t>
      </w:r>
    </w:p>
    <w:p w14:paraId="3F67EE77" w14:textId="218654B8" w:rsidR="00CF0538" w:rsidRPr="00D46D91" w:rsidRDefault="00373E21" w:rsidP="00CF0538">
      <w:pPr>
        <w:jc w:val="both"/>
        <w:rPr>
          <w:rFonts w:ascii="Arial" w:hAnsi="Arial" w:cs="Arial"/>
          <w:b/>
        </w:rPr>
      </w:pPr>
      <w:r>
        <w:rPr>
          <w:rFonts w:ascii="Arial" w:hAnsi="Arial" w:cs="Arial"/>
          <w:b/>
        </w:rPr>
        <w:t>Aims and Scope of the Policy</w:t>
      </w:r>
    </w:p>
    <w:p w14:paraId="3F67EE78" w14:textId="18890373" w:rsidR="00CF0538" w:rsidRPr="00D46D91" w:rsidRDefault="004F0139" w:rsidP="00CF0538">
      <w:pPr>
        <w:jc w:val="both"/>
        <w:rPr>
          <w:rFonts w:ascii="Arial" w:hAnsi="Arial" w:cs="Arial"/>
        </w:rPr>
      </w:pPr>
      <w:r>
        <w:rPr>
          <w:rFonts w:ascii="Arial" w:hAnsi="Arial" w:cs="Arial"/>
        </w:rPr>
        <w:t>Wherever possible, t</w:t>
      </w:r>
      <w:r w:rsidR="00CD6600">
        <w:rPr>
          <w:rFonts w:ascii="Arial" w:hAnsi="Arial" w:cs="Arial"/>
        </w:rPr>
        <w:t xml:space="preserve">he </w:t>
      </w:r>
      <w:r w:rsidR="00CD6600" w:rsidRPr="00373E21">
        <w:rPr>
          <w:rFonts w:ascii="Arial" w:hAnsi="Arial" w:cs="Arial"/>
        </w:rPr>
        <w:t xml:space="preserve">Centre’s </w:t>
      </w:r>
      <w:r w:rsidR="00CD6600" w:rsidRPr="004F0139">
        <w:rPr>
          <w:rFonts w:ascii="Arial" w:hAnsi="Arial" w:cs="Arial"/>
          <w:b/>
        </w:rPr>
        <w:t>Complaints Policy and Procedure</w:t>
      </w:r>
      <w:r w:rsidR="00CD6600" w:rsidRPr="00373E21">
        <w:rPr>
          <w:rFonts w:ascii="Arial" w:hAnsi="Arial" w:cs="Arial"/>
        </w:rPr>
        <w:t xml:space="preserve"> should be</w:t>
      </w:r>
      <w:r w:rsidR="00CD6600">
        <w:rPr>
          <w:rFonts w:ascii="Arial" w:hAnsi="Arial" w:cs="Arial"/>
          <w:b/>
        </w:rPr>
        <w:t xml:space="preserve"> </w:t>
      </w:r>
      <w:r w:rsidR="00CD6600">
        <w:rPr>
          <w:rFonts w:ascii="Arial" w:hAnsi="Arial" w:cs="Arial"/>
        </w:rPr>
        <w:t>followed for lodging</w:t>
      </w:r>
      <w:r w:rsidR="00CD6600" w:rsidRPr="00D46D91">
        <w:rPr>
          <w:rFonts w:ascii="Arial" w:hAnsi="Arial" w:cs="Arial"/>
        </w:rPr>
        <w:t xml:space="preserve"> </w:t>
      </w:r>
      <w:r w:rsidR="00CD6600">
        <w:rPr>
          <w:rFonts w:ascii="Arial" w:hAnsi="Arial" w:cs="Arial"/>
        </w:rPr>
        <w:t>a concern or complaint</w:t>
      </w:r>
      <w:r w:rsidR="00CD6600" w:rsidRPr="00D46D91">
        <w:rPr>
          <w:rFonts w:ascii="Arial" w:hAnsi="Arial" w:cs="Arial"/>
        </w:rPr>
        <w:t xml:space="preserve"> relating </w:t>
      </w:r>
      <w:r w:rsidR="00CD6600">
        <w:rPr>
          <w:rFonts w:ascii="Arial" w:hAnsi="Arial" w:cs="Arial"/>
        </w:rPr>
        <w:t xml:space="preserve">to Centre management, staff or </w:t>
      </w:r>
      <w:r w:rsidR="00CD6600" w:rsidRPr="00D46D91">
        <w:rPr>
          <w:rFonts w:ascii="Arial" w:hAnsi="Arial" w:cs="Arial"/>
        </w:rPr>
        <w:t>volunteers</w:t>
      </w:r>
      <w:r>
        <w:rPr>
          <w:rFonts w:ascii="Arial" w:hAnsi="Arial" w:cs="Arial"/>
        </w:rPr>
        <w:t>.</w:t>
      </w:r>
      <w:r w:rsidR="00CD6600" w:rsidRPr="00D46D91">
        <w:rPr>
          <w:rFonts w:ascii="Arial" w:hAnsi="Arial" w:cs="Arial"/>
        </w:rPr>
        <w:t xml:space="preserve"> </w:t>
      </w:r>
      <w:r>
        <w:rPr>
          <w:rFonts w:ascii="Arial" w:hAnsi="Arial" w:cs="Arial"/>
        </w:rPr>
        <w:t>The Whistleblowing</w:t>
      </w:r>
      <w:r w:rsidR="00CF0538" w:rsidRPr="00D46D91">
        <w:rPr>
          <w:rFonts w:ascii="Arial" w:hAnsi="Arial" w:cs="Arial"/>
        </w:rPr>
        <w:t xml:space="preserve"> policy aims to:</w:t>
      </w:r>
    </w:p>
    <w:p w14:paraId="3F67EE79" w14:textId="175BD69C" w:rsidR="00CF0538" w:rsidRPr="00D46D91" w:rsidRDefault="00C76223" w:rsidP="00CF0538">
      <w:pPr>
        <w:pStyle w:val="ListParagraph"/>
        <w:numPr>
          <w:ilvl w:val="0"/>
          <w:numId w:val="1"/>
        </w:numPr>
        <w:jc w:val="both"/>
        <w:rPr>
          <w:rFonts w:ascii="Arial" w:hAnsi="Arial" w:cs="Arial"/>
        </w:rPr>
      </w:pPr>
      <w:r>
        <w:rPr>
          <w:rFonts w:ascii="Arial" w:hAnsi="Arial" w:cs="Arial"/>
        </w:rPr>
        <w:t xml:space="preserve">Provide </w:t>
      </w:r>
      <w:r w:rsidR="002A6BC6">
        <w:rPr>
          <w:rFonts w:ascii="Arial" w:hAnsi="Arial" w:cs="Arial"/>
        </w:rPr>
        <w:t>an</w:t>
      </w:r>
      <w:r w:rsidR="004F0139">
        <w:rPr>
          <w:rFonts w:ascii="Arial" w:hAnsi="Arial" w:cs="Arial"/>
        </w:rPr>
        <w:t xml:space="preserve"> avenue</w:t>
      </w:r>
      <w:r>
        <w:rPr>
          <w:rFonts w:ascii="Arial" w:hAnsi="Arial" w:cs="Arial"/>
        </w:rPr>
        <w:t xml:space="preserve"> for individuals</w:t>
      </w:r>
      <w:r w:rsidR="004F0139">
        <w:rPr>
          <w:rFonts w:ascii="Arial" w:hAnsi="Arial" w:cs="Arial"/>
        </w:rPr>
        <w:t xml:space="preserve"> to raise</w:t>
      </w:r>
      <w:r w:rsidR="002A6BC6">
        <w:rPr>
          <w:rFonts w:ascii="Arial" w:hAnsi="Arial" w:cs="Arial"/>
        </w:rPr>
        <w:t xml:space="preserve"> concerns where they consider the matter to be so serious that they cannot use the usual Complaints Policy. </w:t>
      </w:r>
    </w:p>
    <w:p w14:paraId="3F67EE7A" w14:textId="3944CC14" w:rsidR="00CF0538" w:rsidRPr="00D46D91" w:rsidRDefault="00C76223" w:rsidP="00CF0538">
      <w:pPr>
        <w:pStyle w:val="ListParagraph"/>
        <w:numPr>
          <w:ilvl w:val="0"/>
          <w:numId w:val="1"/>
        </w:numPr>
        <w:jc w:val="both"/>
        <w:rPr>
          <w:rFonts w:ascii="Arial" w:hAnsi="Arial" w:cs="Arial"/>
        </w:rPr>
      </w:pPr>
      <w:r>
        <w:rPr>
          <w:rFonts w:ascii="Arial" w:hAnsi="Arial" w:cs="Arial"/>
        </w:rPr>
        <w:t>Allow individuals</w:t>
      </w:r>
      <w:r w:rsidR="00CF0538" w:rsidRPr="00D46D91">
        <w:rPr>
          <w:rFonts w:ascii="Arial" w:hAnsi="Arial" w:cs="Arial"/>
        </w:rPr>
        <w:t xml:space="preserve"> t</w:t>
      </w:r>
      <w:r>
        <w:rPr>
          <w:rFonts w:ascii="Arial" w:hAnsi="Arial" w:cs="Arial"/>
        </w:rPr>
        <w:t>o take the matter further if they</w:t>
      </w:r>
      <w:r w:rsidR="00CF0538" w:rsidRPr="00D46D91">
        <w:rPr>
          <w:rFonts w:ascii="Arial" w:hAnsi="Arial" w:cs="Arial"/>
        </w:rPr>
        <w:t xml:space="preserve"> are dissatisfied with the </w:t>
      </w:r>
      <w:r>
        <w:rPr>
          <w:rFonts w:ascii="Arial" w:hAnsi="Arial" w:cs="Arial"/>
        </w:rPr>
        <w:t xml:space="preserve">initial </w:t>
      </w:r>
      <w:r w:rsidR="00CF0538" w:rsidRPr="00D46D91">
        <w:rPr>
          <w:rFonts w:ascii="Arial" w:hAnsi="Arial" w:cs="Arial"/>
        </w:rPr>
        <w:t>outcome or response</w:t>
      </w:r>
      <w:r w:rsidR="002A6BC6">
        <w:rPr>
          <w:rFonts w:ascii="Arial" w:hAnsi="Arial" w:cs="Arial"/>
        </w:rPr>
        <w:t xml:space="preserve"> to their concern</w:t>
      </w:r>
      <w:r w:rsidR="00CF0538" w:rsidRPr="00D46D91">
        <w:rPr>
          <w:rFonts w:ascii="Arial" w:hAnsi="Arial" w:cs="Arial"/>
        </w:rPr>
        <w:t>.</w:t>
      </w:r>
    </w:p>
    <w:p w14:paraId="3F67EE7B" w14:textId="15CE1F66" w:rsidR="00CF0538" w:rsidRPr="00D46D91" w:rsidRDefault="00C76223" w:rsidP="00CF0538">
      <w:pPr>
        <w:pStyle w:val="ListParagraph"/>
        <w:numPr>
          <w:ilvl w:val="0"/>
          <w:numId w:val="1"/>
        </w:numPr>
        <w:jc w:val="both"/>
        <w:rPr>
          <w:rFonts w:ascii="Arial" w:hAnsi="Arial" w:cs="Arial"/>
        </w:rPr>
      </w:pPr>
      <w:r>
        <w:rPr>
          <w:rFonts w:ascii="Arial" w:hAnsi="Arial" w:cs="Arial"/>
        </w:rPr>
        <w:t>Reassure people</w:t>
      </w:r>
      <w:r w:rsidR="00CF0538" w:rsidRPr="00D46D91">
        <w:rPr>
          <w:rFonts w:ascii="Arial" w:hAnsi="Arial" w:cs="Arial"/>
        </w:rPr>
        <w:t xml:space="preserve"> that st</w:t>
      </w:r>
      <w:r>
        <w:rPr>
          <w:rFonts w:ascii="Arial" w:hAnsi="Arial" w:cs="Arial"/>
        </w:rPr>
        <w:t>eps will be taken to protect individuals raising concerns</w:t>
      </w:r>
      <w:r w:rsidR="00CF0538" w:rsidRPr="00D46D91">
        <w:rPr>
          <w:rFonts w:ascii="Arial" w:hAnsi="Arial" w:cs="Arial"/>
        </w:rPr>
        <w:t xml:space="preserve"> </w:t>
      </w:r>
      <w:r>
        <w:rPr>
          <w:rFonts w:ascii="Arial" w:hAnsi="Arial" w:cs="Arial"/>
        </w:rPr>
        <w:t xml:space="preserve">in good faith, </w:t>
      </w:r>
      <w:r w:rsidR="00CF0538" w:rsidRPr="00D46D91">
        <w:rPr>
          <w:rFonts w:ascii="Arial" w:hAnsi="Arial" w:cs="Arial"/>
        </w:rPr>
        <w:t xml:space="preserve">from </w:t>
      </w:r>
      <w:r>
        <w:rPr>
          <w:rFonts w:ascii="Arial" w:hAnsi="Arial" w:cs="Arial"/>
        </w:rPr>
        <w:t>reprisals or victimisation</w:t>
      </w:r>
      <w:r w:rsidR="00CF0538" w:rsidRPr="00D46D91">
        <w:rPr>
          <w:rFonts w:ascii="Arial" w:hAnsi="Arial" w:cs="Arial"/>
        </w:rPr>
        <w:t>.</w:t>
      </w:r>
    </w:p>
    <w:p w14:paraId="3F67EE7C" w14:textId="26AD728B" w:rsidR="00CF0538" w:rsidRPr="00D46D91" w:rsidRDefault="004F0139" w:rsidP="00CF0538">
      <w:pPr>
        <w:jc w:val="both"/>
        <w:rPr>
          <w:rFonts w:ascii="Arial" w:hAnsi="Arial" w:cs="Arial"/>
        </w:rPr>
      </w:pPr>
      <w:r>
        <w:rPr>
          <w:rFonts w:ascii="Arial" w:hAnsi="Arial" w:cs="Arial"/>
        </w:rPr>
        <w:t xml:space="preserve">It </w:t>
      </w:r>
      <w:r w:rsidR="00C34C05" w:rsidRPr="00D46D91">
        <w:rPr>
          <w:rFonts w:ascii="Arial" w:hAnsi="Arial" w:cs="Arial"/>
        </w:rPr>
        <w:t>is intended to cover genuine concerns that fall outsi</w:t>
      </w:r>
      <w:r w:rsidR="00C76223">
        <w:rPr>
          <w:rFonts w:ascii="Arial" w:hAnsi="Arial" w:cs="Arial"/>
        </w:rPr>
        <w:t>de the scope of other policies and procedures</w:t>
      </w:r>
      <w:r>
        <w:rPr>
          <w:rFonts w:ascii="Arial" w:hAnsi="Arial" w:cs="Arial"/>
        </w:rPr>
        <w:t xml:space="preserve">. This may include </w:t>
      </w:r>
      <w:r w:rsidR="00C34C05" w:rsidRPr="00D46D91">
        <w:rPr>
          <w:rFonts w:ascii="Arial" w:hAnsi="Arial" w:cs="Arial"/>
        </w:rPr>
        <w:t>concern</w:t>
      </w:r>
      <w:r>
        <w:rPr>
          <w:rFonts w:ascii="Arial" w:hAnsi="Arial" w:cs="Arial"/>
        </w:rPr>
        <w:t xml:space="preserve">s </w:t>
      </w:r>
      <w:r w:rsidR="00C34C05" w:rsidRPr="00D46D91">
        <w:rPr>
          <w:rFonts w:ascii="Arial" w:hAnsi="Arial" w:cs="Arial"/>
        </w:rPr>
        <w:t>about something that:</w:t>
      </w:r>
    </w:p>
    <w:p w14:paraId="3F67EE7D" w14:textId="34B1B78B" w:rsidR="00C34C05" w:rsidRPr="00D46D91" w:rsidRDefault="00373E21" w:rsidP="00C34C05">
      <w:pPr>
        <w:pStyle w:val="ListParagraph"/>
        <w:numPr>
          <w:ilvl w:val="0"/>
          <w:numId w:val="2"/>
        </w:numPr>
        <w:jc w:val="both"/>
        <w:rPr>
          <w:rFonts w:ascii="Arial" w:hAnsi="Arial" w:cs="Arial"/>
        </w:rPr>
      </w:pPr>
      <w:r>
        <w:rPr>
          <w:rFonts w:ascii="Arial" w:hAnsi="Arial" w:cs="Arial"/>
        </w:rPr>
        <w:t xml:space="preserve">Is contra to </w:t>
      </w:r>
      <w:r w:rsidR="00C34C05" w:rsidRPr="00D46D91">
        <w:rPr>
          <w:rFonts w:ascii="Arial" w:hAnsi="Arial" w:cs="Arial"/>
        </w:rPr>
        <w:t>Melton Mowbray Child Contact Centre</w:t>
      </w:r>
      <w:r>
        <w:rPr>
          <w:rFonts w:ascii="Arial" w:hAnsi="Arial" w:cs="Arial"/>
        </w:rPr>
        <w:t>’s policies, procedures or code of conduct.</w:t>
      </w:r>
    </w:p>
    <w:p w14:paraId="3F67EE7E" w14:textId="77777777" w:rsidR="00C34C05" w:rsidRPr="00D46D91" w:rsidRDefault="00C34C05" w:rsidP="00C34C05">
      <w:pPr>
        <w:pStyle w:val="ListParagraph"/>
        <w:numPr>
          <w:ilvl w:val="0"/>
          <w:numId w:val="2"/>
        </w:numPr>
        <w:jc w:val="both"/>
        <w:rPr>
          <w:rFonts w:ascii="Arial" w:hAnsi="Arial" w:cs="Arial"/>
        </w:rPr>
      </w:pPr>
      <w:r w:rsidRPr="00D46D91">
        <w:rPr>
          <w:rFonts w:ascii="Arial" w:hAnsi="Arial" w:cs="Arial"/>
        </w:rPr>
        <w:t>Falls below established standards and practice.</w:t>
      </w:r>
    </w:p>
    <w:p w14:paraId="3F67EE7F" w14:textId="4010F48E" w:rsidR="00C34C05" w:rsidRPr="00D46D91" w:rsidRDefault="003D0CAD" w:rsidP="00C34C05">
      <w:pPr>
        <w:pStyle w:val="ListParagraph"/>
        <w:numPr>
          <w:ilvl w:val="0"/>
          <w:numId w:val="2"/>
        </w:numPr>
        <w:jc w:val="both"/>
        <w:rPr>
          <w:rFonts w:ascii="Arial" w:hAnsi="Arial" w:cs="Arial"/>
        </w:rPr>
      </w:pPr>
      <w:r>
        <w:rPr>
          <w:rFonts w:ascii="Arial" w:hAnsi="Arial" w:cs="Arial"/>
        </w:rPr>
        <w:t>Could be criminal activity</w:t>
      </w:r>
    </w:p>
    <w:p w14:paraId="3F67EE80" w14:textId="1375148B" w:rsidR="00C34C05" w:rsidRPr="00D46D91" w:rsidRDefault="003D0CAD" w:rsidP="00C34C05">
      <w:pPr>
        <w:pStyle w:val="ListParagraph"/>
        <w:numPr>
          <w:ilvl w:val="0"/>
          <w:numId w:val="2"/>
        </w:numPr>
        <w:jc w:val="both"/>
        <w:rPr>
          <w:rFonts w:ascii="Arial" w:hAnsi="Arial" w:cs="Arial"/>
        </w:rPr>
      </w:pPr>
      <w:r>
        <w:rPr>
          <w:rFonts w:ascii="Arial" w:hAnsi="Arial" w:cs="Arial"/>
        </w:rPr>
        <w:t>Endangers health or safety</w:t>
      </w:r>
      <w:r w:rsidR="00C34C05" w:rsidRPr="00D46D91">
        <w:rPr>
          <w:rFonts w:ascii="Arial" w:hAnsi="Arial" w:cs="Arial"/>
        </w:rPr>
        <w:t xml:space="preserve">, including risks to the public as well as children, </w:t>
      </w:r>
      <w:r>
        <w:rPr>
          <w:rFonts w:ascii="Arial" w:hAnsi="Arial" w:cs="Arial"/>
        </w:rPr>
        <w:t xml:space="preserve">colleagues and </w:t>
      </w:r>
      <w:r w:rsidR="00C76223">
        <w:rPr>
          <w:rFonts w:ascii="Arial" w:hAnsi="Arial" w:cs="Arial"/>
        </w:rPr>
        <w:t>service users</w:t>
      </w:r>
      <w:r w:rsidR="00C34C05" w:rsidRPr="00D46D91">
        <w:rPr>
          <w:rFonts w:ascii="Arial" w:hAnsi="Arial" w:cs="Arial"/>
        </w:rPr>
        <w:t>.</w:t>
      </w:r>
    </w:p>
    <w:p w14:paraId="3F67EE82" w14:textId="77777777" w:rsidR="00C34C05" w:rsidRPr="00D46D91" w:rsidRDefault="00C34C05" w:rsidP="00C34C05">
      <w:pPr>
        <w:pStyle w:val="ListParagraph"/>
        <w:numPr>
          <w:ilvl w:val="0"/>
          <w:numId w:val="2"/>
        </w:numPr>
        <w:jc w:val="both"/>
        <w:rPr>
          <w:rFonts w:ascii="Arial" w:hAnsi="Arial" w:cs="Arial"/>
        </w:rPr>
      </w:pPr>
      <w:r w:rsidRPr="00D46D91">
        <w:rPr>
          <w:rFonts w:ascii="Arial" w:hAnsi="Arial" w:cs="Arial"/>
        </w:rPr>
        <w:t>Contributes to a safeguarding risk involving children in the care of Melton Mowbray Child Contact Centre.</w:t>
      </w:r>
    </w:p>
    <w:p w14:paraId="3F67EE83" w14:textId="6BA0F6BF" w:rsidR="00684C59" w:rsidRPr="00D46D91" w:rsidRDefault="00C34C05" w:rsidP="00C34C05">
      <w:pPr>
        <w:jc w:val="both"/>
        <w:rPr>
          <w:rFonts w:ascii="Arial" w:hAnsi="Arial" w:cs="Arial"/>
        </w:rPr>
      </w:pPr>
      <w:r w:rsidRPr="00D46D91">
        <w:rPr>
          <w:rFonts w:ascii="Arial" w:hAnsi="Arial" w:cs="Arial"/>
        </w:rPr>
        <w:t>The</w:t>
      </w:r>
      <w:r w:rsidR="003D78E4">
        <w:rPr>
          <w:rFonts w:ascii="Arial" w:hAnsi="Arial" w:cs="Arial"/>
        </w:rPr>
        <w:t xml:space="preserve"> policy</w:t>
      </w:r>
      <w:r w:rsidR="002618BC">
        <w:rPr>
          <w:rFonts w:ascii="Arial" w:hAnsi="Arial" w:cs="Arial"/>
        </w:rPr>
        <w:t xml:space="preserve"> will be made available to all employees, </w:t>
      </w:r>
      <w:r w:rsidRPr="00D46D91">
        <w:rPr>
          <w:rFonts w:ascii="Arial" w:hAnsi="Arial" w:cs="Arial"/>
        </w:rPr>
        <w:t>volu</w:t>
      </w:r>
      <w:r w:rsidR="003D0CAD">
        <w:rPr>
          <w:rFonts w:ascii="Arial" w:hAnsi="Arial" w:cs="Arial"/>
        </w:rPr>
        <w:t>nteers and service users</w:t>
      </w:r>
      <w:r w:rsidRPr="00D46D91">
        <w:rPr>
          <w:rFonts w:ascii="Arial" w:hAnsi="Arial" w:cs="Arial"/>
        </w:rPr>
        <w:t>.</w:t>
      </w:r>
      <w:r w:rsidR="00373E21">
        <w:rPr>
          <w:rFonts w:ascii="Arial" w:hAnsi="Arial" w:cs="Arial"/>
        </w:rPr>
        <w:t xml:space="preserve"> </w:t>
      </w:r>
    </w:p>
    <w:p w14:paraId="47959A88" w14:textId="77777777" w:rsidR="0010607C" w:rsidRDefault="0010607C" w:rsidP="00C34C05">
      <w:pPr>
        <w:jc w:val="both"/>
        <w:rPr>
          <w:rFonts w:ascii="Arial" w:hAnsi="Arial" w:cs="Arial"/>
          <w:b/>
        </w:rPr>
      </w:pPr>
    </w:p>
    <w:p w14:paraId="51562899" w14:textId="77777777" w:rsidR="0010607C" w:rsidRDefault="0010607C" w:rsidP="00C34C05">
      <w:pPr>
        <w:jc w:val="both"/>
        <w:rPr>
          <w:rFonts w:ascii="Arial" w:hAnsi="Arial" w:cs="Arial"/>
          <w:b/>
        </w:rPr>
      </w:pPr>
    </w:p>
    <w:p w14:paraId="71606393" w14:textId="77777777" w:rsidR="0010607C" w:rsidRDefault="0010607C" w:rsidP="00C34C05">
      <w:pPr>
        <w:jc w:val="both"/>
        <w:rPr>
          <w:rFonts w:ascii="Arial" w:hAnsi="Arial" w:cs="Arial"/>
          <w:b/>
        </w:rPr>
      </w:pPr>
    </w:p>
    <w:p w14:paraId="41250BA5" w14:textId="77777777" w:rsidR="004F0139" w:rsidRDefault="004F0139" w:rsidP="00C34C05">
      <w:pPr>
        <w:jc w:val="both"/>
        <w:rPr>
          <w:rFonts w:ascii="Arial" w:hAnsi="Arial" w:cs="Arial"/>
          <w:b/>
        </w:rPr>
      </w:pPr>
    </w:p>
    <w:p w14:paraId="15EEB552" w14:textId="77777777" w:rsidR="002A6BC6" w:rsidRDefault="002A6BC6" w:rsidP="00C34C05">
      <w:pPr>
        <w:jc w:val="both"/>
        <w:rPr>
          <w:rFonts w:ascii="Arial" w:hAnsi="Arial" w:cs="Arial"/>
          <w:b/>
        </w:rPr>
      </w:pPr>
    </w:p>
    <w:p w14:paraId="01AEB940" w14:textId="77777777" w:rsidR="002A6BC6" w:rsidRDefault="002A6BC6" w:rsidP="00C34C05">
      <w:pPr>
        <w:jc w:val="both"/>
        <w:rPr>
          <w:rFonts w:ascii="Arial" w:hAnsi="Arial" w:cs="Arial"/>
          <w:b/>
        </w:rPr>
      </w:pPr>
    </w:p>
    <w:p w14:paraId="3F67EE84" w14:textId="68871222" w:rsidR="00F213ED" w:rsidRPr="00D46D91" w:rsidRDefault="00373E21" w:rsidP="00C34C05">
      <w:pPr>
        <w:jc w:val="both"/>
        <w:rPr>
          <w:rFonts w:ascii="Arial" w:hAnsi="Arial" w:cs="Arial"/>
          <w:b/>
        </w:rPr>
      </w:pPr>
      <w:r>
        <w:rPr>
          <w:rFonts w:ascii="Arial" w:hAnsi="Arial" w:cs="Arial"/>
          <w:b/>
        </w:rPr>
        <w:t>Harassment or Victimisation</w:t>
      </w:r>
    </w:p>
    <w:p w14:paraId="3F67EE85" w14:textId="30726686" w:rsidR="00F213ED" w:rsidRPr="00D46D91" w:rsidRDefault="00F213ED" w:rsidP="00C34C05">
      <w:pPr>
        <w:jc w:val="both"/>
        <w:rPr>
          <w:rFonts w:ascii="Arial" w:hAnsi="Arial" w:cs="Arial"/>
        </w:rPr>
      </w:pPr>
      <w:r w:rsidRPr="00D46D91">
        <w:rPr>
          <w:rFonts w:ascii="Arial" w:hAnsi="Arial" w:cs="Arial"/>
        </w:rPr>
        <w:t xml:space="preserve">Melton Mowbray Child Contact Centre </w:t>
      </w:r>
      <w:r w:rsidR="00A009C4" w:rsidRPr="00D46D91">
        <w:rPr>
          <w:rFonts w:ascii="Arial" w:hAnsi="Arial" w:cs="Arial"/>
        </w:rPr>
        <w:t>recognises</w:t>
      </w:r>
      <w:r w:rsidRPr="00D46D91">
        <w:rPr>
          <w:rFonts w:ascii="Arial" w:hAnsi="Arial" w:cs="Arial"/>
        </w:rPr>
        <w:t xml:space="preserve"> that the decision to report a concern can be a difficult one to make, not least because of the fear of reprisal. Melton Mowb</w:t>
      </w:r>
      <w:r w:rsidR="00A009C4" w:rsidRPr="00D46D91">
        <w:rPr>
          <w:rFonts w:ascii="Arial" w:hAnsi="Arial" w:cs="Arial"/>
        </w:rPr>
        <w:t>ra</w:t>
      </w:r>
      <w:r w:rsidRPr="00D46D91">
        <w:rPr>
          <w:rFonts w:ascii="Arial" w:hAnsi="Arial" w:cs="Arial"/>
        </w:rPr>
        <w:t>y Child Contact Centre will not tolerate harassment or victimisation and</w:t>
      </w:r>
      <w:r w:rsidR="00414DC3">
        <w:rPr>
          <w:rFonts w:ascii="Arial" w:hAnsi="Arial" w:cs="Arial"/>
        </w:rPr>
        <w:t xml:space="preserve"> will take action to protect individuals who raise </w:t>
      </w:r>
      <w:r w:rsidRPr="00D46D91">
        <w:rPr>
          <w:rFonts w:ascii="Arial" w:hAnsi="Arial" w:cs="Arial"/>
        </w:rPr>
        <w:t>concern</w:t>
      </w:r>
      <w:r w:rsidR="00414DC3">
        <w:rPr>
          <w:rFonts w:ascii="Arial" w:hAnsi="Arial" w:cs="Arial"/>
        </w:rPr>
        <w:t>s</w:t>
      </w:r>
      <w:r w:rsidRPr="00D46D91">
        <w:rPr>
          <w:rFonts w:ascii="Arial" w:hAnsi="Arial" w:cs="Arial"/>
        </w:rPr>
        <w:t xml:space="preserve"> in</w:t>
      </w:r>
      <w:r w:rsidR="00414DC3">
        <w:rPr>
          <w:rFonts w:ascii="Arial" w:hAnsi="Arial" w:cs="Arial"/>
        </w:rPr>
        <w:t xml:space="preserve"> good faith. However, should anyone feel that they </w:t>
      </w:r>
      <w:r w:rsidRPr="00D46D91">
        <w:rPr>
          <w:rFonts w:ascii="Arial" w:hAnsi="Arial" w:cs="Arial"/>
        </w:rPr>
        <w:t>have suffered harassment, either directly or indirectly as a</w:t>
      </w:r>
      <w:r w:rsidR="00414DC3">
        <w:rPr>
          <w:rFonts w:ascii="Arial" w:hAnsi="Arial" w:cs="Arial"/>
        </w:rPr>
        <w:t xml:space="preserve"> result of raising a concern, they</w:t>
      </w:r>
      <w:r w:rsidRPr="00D46D91">
        <w:rPr>
          <w:rFonts w:ascii="Arial" w:hAnsi="Arial" w:cs="Arial"/>
        </w:rPr>
        <w:t xml:space="preserve"> should</w:t>
      </w:r>
      <w:r w:rsidR="003D78E4">
        <w:rPr>
          <w:rFonts w:ascii="Arial" w:hAnsi="Arial" w:cs="Arial"/>
        </w:rPr>
        <w:t xml:space="preserve"> refer to the Complaints Policy.</w:t>
      </w:r>
      <w:r w:rsidRPr="00D46D91">
        <w:rPr>
          <w:rFonts w:ascii="Arial" w:hAnsi="Arial" w:cs="Arial"/>
        </w:rPr>
        <w:t xml:space="preserve"> </w:t>
      </w:r>
    </w:p>
    <w:p w14:paraId="3F67EE86" w14:textId="1B34BE04" w:rsidR="00F213ED" w:rsidRPr="00D46D91" w:rsidRDefault="00373E21" w:rsidP="00C34C05">
      <w:pPr>
        <w:jc w:val="both"/>
        <w:rPr>
          <w:rFonts w:ascii="Arial" w:hAnsi="Arial" w:cs="Arial"/>
          <w:b/>
        </w:rPr>
      </w:pPr>
      <w:r>
        <w:rPr>
          <w:rFonts w:ascii="Arial" w:hAnsi="Arial" w:cs="Arial"/>
          <w:b/>
        </w:rPr>
        <w:t>Confidentiality</w:t>
      </w:r>
    </w:p>
    <w:p w14:paraId="3F67EE87" w14:textId="408E839A" w:rsidR="00F213ED" w:rsidRPr="00D46D91" w:rsidRDefault="00F213ED" w:rsidP="00C34C05">
      <w:pPr>
        <w:jc w:val="both"/>
        <w:rPr>
          <w:rFonts w:ascii="Arial" w:hAnsi="Arial" w:cs="Arial"/>
        </w:rPr>
      </w:pPr>
      <w:r w:rsidRPr="00D46D91">
        <w:rPr>
          <w:rFonts w:ascii="Arial" w:hAnsi="Arial" w:cs="Arial"/>
        </w:rPr>
        <w:t>Melton Mowbray Child Contact Centre will do its best to p</w:t>
      </w:r>
      <w:r w:rsidR="00414DC3">
        <w:rPr>
          <w:rFonts w:ascii="Arial" w:hAnsi="Arial" w:cs="Arial"/>
        </w:rPr>
        <w:t>rotect the</w:t>
      </w:r>
      <w:r w:rsidRPr="00D46D91">
        <w:rPr>
          <w:rFonts w:ascii="Arial" w:hAnsi="Arial" w:cs="Arial"/>
        </w:rPr>
        <w:t xml:space="preserve"> identity</w:t>
      </w:r>
      <w:r w:rsidR="00414DC3">
        <w:rPr>
          <w:rFonts w:ascii="Arial" w:hAnsi="Arial" w:cs="Arial"/>
        </w:rPr>
        <w:t xml:space="preserve"> of any individual who</w:t>
      </w:r>
      <w:r w:rsidR="003B014D" w:rsidRPr="00D46D91">
        <w:rPr>
          <w:rFonts w:ascii="Arial" w:hAnsi="Arial" w:cs="Arial"/>
        </w:rPr>
        <w:t xml:space="preserve"> raise</w:t>
      </w:r>
      <w:r w:rsidR="00414DC3">
        <w:rPr>
          <w:rFonts w:ascii="Arial" w:hAnsi="Arial" w:cs="Arial"/>
        </w:rPr>
        <w:t>s</w:t>
      </w:r>
      <w:r w:rsidR="003B014D" w:rsidRPr="00D46D91">
        <w:rPr>
          <w:rFonts w:ascii="Arial" w:hAnsi="Arial" w:cs="Arial"/>
        </w:rPr>
        <w:t xml:space="preserve"> a concern. However, </w:t>
      </w:r>
      <w:r w:rsidR="00414DC3">
        <w:rPr>
          <w:rFonts w:ascii="Arial" w:hAnsi="Arial" w:cs="Arial"/>
        </w:rPr>
        <w:t xml:space="preserve">it must be appreciated that </w:t>
      </w:r>
      <w:r w:rsidR="003B014D" w:rsidRPr="00D46D91">
        <w:rPr>
          <w:rFonts w:ascii="Arial" w:hAnsi="Arial" w:cs="Arial"/>
        </w:rPr>
        <w:t xml:space="preserve">an investigation process may reveal the source of the </w:t>
      </w:r>
      <w:r w:rsidR="003D78E4">
        <w:rPr>
          <w:rFonts w:ascii="Arial" w:hAnsi="Arial" w:cs="Arial"/>
        </w:rPr>
        <w:t>concern and individuals who raise concerns</w:t>
      </w:r>
      <w:r w:rsidR="00414DC3">
        <w:rPr>
          <w:rFonts w:ascii="Arial" w:hAnsi="Arial" w:cs="Arial"/>
        </w:rPr>
        <w:t xml:space="preserve"> </w:t>
      </w:r>
      <w:r w:rsidR="003B014D" w:rsidRPr="00D46D91">
        <w:rPr>
          <w:rFonts w:ascii="Arial" w:hAnsi="Arial" w:cs="Arial"/>
        </w:rPr>
        <w:t xml:space="preserve">may be required to provide </w:t>
      </w:r>
      <w:r w:rsidR="00414DC3">
        <w:rPr>
          <w:rFonts w:ascii="Arial" w:hAnsi="Arial" w:cs="Arial"/>
        </w:rPr>
        <w:t xml:space="preserve">a statement </w:t>
      </w:r>
      <w:r w:rsidR="003B014D" w:rsidRPr="00D46D91">
        <w:rPr>
          <w:rFonts w:ascii="Arial" w:hAnsi="Arial" w:cs="Arial"/>
        </w:rPr>
        <w:t>as part of the evidence.</w:t>
      </w:r>
    </w:p>
    <w:p w14:paraId="3F67EE88" w14:textId="2F1902CB" w:rsidR="003B014D" w:rsidRPr="00D46D91" w:rsidRDefault="00373E21" w:rsidP="00C34C05">
      <w:pPr>
        <w:jc w:val="both"/>
        <w:rPr>
          <w:rFonts w:ascii="Arial" w:hAnsi="Arial" w:cs="Arial"/>
          <w:b/>
        </w:rPr>
      </w:pPr>
      <w:r>
        <w:rPr>
          <w:rFonts w:ascii="Arial" w:hAnsi="Arial" w:cs="Arial"/>
          <w:b/>
        </w:rPr>
        <w:t>Anonymous Complaints / Allegations</w:t>
      </w:r>
    </w:p>
    <w:p w14:paraId="3F67EE89" w14:textId="70083A8D" w:rsidR="003B014D" w:rsidRPr="00D46D91" w:rsidRDefault="00414DC3" w:rsidP="00C34C05">
      <w:pPr>
        <w:jc w:val="both"/>
        <w:rPr>
          <w:rFonts w:ascii="Arial" w:hAnsi="Arial" w:cs="Arial"/>
        </w:rPr>
      </w:pPr>
      <w:r>
        <w:rPr>
          <w:rFonts w:ascii="Arial" w:hAnsi="Arial" w:cs="Arial"/>
        </w:rPr>
        <w:t xml:space="preserve">Individuals </w:t>
      </w:r>
      <w:r w:rsidR="003B014D" w:rsidRPr="00D46D91">
        <w:rPr>
          <w:rFonts w:ascii="Arial" w:hAnsi="Arial" w:cs="Arial"/>
        </w:rPr>
        <w:t>are</w:t>
      </w:r>
      <w:r>
        <w:rPr>
          <w:rFonts w:ascii="Arial" w:hAnsi="Arial" w:cs="Arial"/>
        </w:rPr>
        <w:t xml:space="preserve"> strongly encouraged to put their</w:t>
      </w:r>
      <w:r w:rsidR="003B014D" w:rsidRPr="00D46D91">
        <w:rPr>
          <w:rFonts w:ascii="Arial" w:hAnsi="Arial" w:cs="Arial"/>
        </w:rPr>
        <w:t xml:space="preserve"> name to any allegation. Concerns expressed anonymously are much less powerful. Anonymous allegat</w:t>
      </w:r>
      <w:r>
        <w:rPr>
          <w:rFonts w:ascii="Arial" w:hAnsi="Arial" w:cs="Arial"/>
        </w:rPr>
        <w:t xml:space="preserve">ions will be considered, with </w:t>
      </w:r>
      <w:r w:rsidR="003B014D" w:rsidRPr="00D46D91">
        <w:rPr>
          <w:rFonts w:ascii="Arial" w:hAnsi="Arial" w:cs="Arial"/>
        </w:rPr>
        <w:t>action taken at the discretion Melton Mowbray Child Contact Centre and in conjunction with the relevant agencies where appropriate.</w:t>
      </w:r>
    </w:p>
    <w:p w14:paraId="3F67EE8A" w14:textId="77777777" w:rsidR="003B014D" w:rsidRPr="00D46D91" w:rsidRDefault="003B014D" w:rsidP="00C34C05">
      <w:pPr>
        <w:jc w:val="both"/>
        <w:rPr>
          <w:rFonts w:ascii="Arial" w:hAnsi="Arial" w:cs="Arial"/>
        </w:rPr>
      </w:pPr>
      <w:r w:rsidRPr="00D46D91">
        <w:rPr>
          <w:rFonts w:ascii="Arial" w:hAnsi="Arial" w:cs="Arial"/>
        </w:rPr>
        <w:t>In exercising this discretion, the following factors will be taken into account when considering how to deal with any allegations:</w:t>
      </w:r>
    </w:p>
    <w:p w14:paraId="3F67EE8B" w14:textId="77777777" w:rsidR="003B014D" w:rsidRPr="00D46D91" w:rsidRDefault="003B014D" w:rsidP="003B014D">
      <w:pPr>
        <w:pStyle w:val="ListParagraph"/>
        <w:numPr>
          <w:ilvl w:val="0"/>
          <w:numId w:val="3"/>
        </w:numPr>
        <w:jc w:val="both"/>
        <w:rPr>
          <w:rFonts w:ascii="Arial" w:hAnsi="Arial" w:cs="Arial"/>
        </w:rPr>
      </w:pPr>
      <w:r w:rsidRPr="00D46D91">
        <w:rPr>
          <w:rFonts w:ascii="Arial" w:hAnsi="Arial" w:cs="Arial"/>
        </w:rPr>
        <w:t>The seriousness of the issues raised</w:t>
      </w:r>
    </w:p>
    <w:p w14:paraId="3F67EE8C" w14:textId="77777777" w:rsidR="003B014D" w:rsidRPr="00D46D91" w:rsidRDefault="003B014D" w:rsidP="003B014D">
      <w:pPr>
        <w:pStyle w:val="ListParagraph"/>
        <w:numPr>
          <w:ilvl w:val="0"/>
          <w:numId w:val="3"/>
        </w:numPr>
        <w:jc w:val="both"/>
        <w:rPr>
          <w:rFonts w:ascii="Arial" w:hAnsi="Arial" w:cs="Arial"/>
        </w:rPr>
      </w:pPr>
      <w:r w:rsidRPr="00D46D91">
        <w:rPr>
          <w:rFonts w:ascii="Arial" w:hAnsi="Arial" w:cs="Arial"/>
        </w:rPr>
        <w:t>The credibility of the allegation</w:t>
      </w:r>
    </w:p>
    <w:p w14:paraId="3F67EE8D" w14:textId="77777777" w:rsidR="003B014D" w:rsidRPr="00D46D91" w:rsidRDefault="003B014D" w:rsidP="003B014D">
      <w:pPr>
        <w:pStyle w:val="ListParagraph"/>
        <w:numPr>
          <w:ilvl w:val="0"/>
          <w:numId w:val="3"/>
        </w:numPr>
        <w:jc w:val="both"/>
        <w:rPr>
          <w:rFonts w:ascii="Arial" w:hAnsi="Arial" w:cs="Arial"/>
        </w:rPr>
      </w:pPr>
      <w:r w:rsidRPr="00D46D91">
        <w:rPr>
          <w:rFonts w:ascii="Arial" w:hAnsi="Arial" w:cs="Arial"/>
        </w:rPr>
        <w:t>The likelihood of confirming the allegation from attributable sources</w:t>
      </w:r>
    </w:p>
    <w:p w14:paraId="3F67EE8E" w14:textId="24E085D6" w:rsidR="006C5FF0" w:rsidRPr="00D46D91" w:rsidRDefault="00373E21" w:rsidP="003B014D">
      <w:pPr>
        <w:jc w:val="both"/>
        <w:rPr>
          <w:rFonts w:ascii="Arial" w:hAnsi="Arial" w:cs="Arial"/>
          <w:b/>
        </w:rPr>
      </w:pPr>
      <w:r>
        <w:rPr>
          <w:rFonts w:ascii="Arial" w:hAnsi="Arial" w:cs="Arial"/>
          <w:b/>
        </w:rPr>
        <w:t>Malicious or Vexatious Allegations</w:t>
      </w:r>
    </w:p>
    <w:p w14:paraId="3F67EE8F" w14:textId="4A1C62D7" w:rsidR="006C5FF0" w:rsidRPr="00D46D91" w:rsidRDefault="0010607C" w:rsidP="003B014D">
      <w:pPr>
        <w:jc w:val="both"/>
        <w:rPr>
          <w:rFonts w:ascii="Arial" w:hAnsi="Arial" w:cs="Arial"/>
        </w:rPr>
      </w:pPr>
      <w:r>
        <w:rPr>
          <w:rFonts w:ascii="Arial" w:hAnsi="Arial" w:cs="Arial"/>
        </w:rPr>
        <w:t xml:space="preserve">If </w:t>
      </w:r>
      <w:r w:rsidR="006C5FF0" w:rsidRPr="00D46D91">
        <w:rPr>
          <w:rFonts w:ascii="Arial" w:hAnsi="Arial" w:cs="Arial"/>
        </w:rPr>
        <w:t xml:space="preserve">an allegation </w:t>
      </w:r>
      <w:r>
        <w:rPr>
          <w:rFonts w:ascii="Arial" w:hAnsi="Arial" w:cs="Arial"/>
        </w:rPr>
        <w:t xml:space="preserve">is made </w:t>
      </w:r>
      <w:r w:rsidR="006C5FF0" w:rsidRPr="00D46D91">
        <w:rPr>
          <w:rFonts w:ascii="Arial" w:hAnsi="Arial" w:cs="Arial"/>
        </w:rPr>
        <w:t>in good faith, but it is not confirmed by the invest</w:t>
      </w:r>
      <w:r>
        <w:rPr>
          <w:rFonts w:ascii="Arial" w:hAnsi="Arial" w:cs="Arial"/>
        </w:rPr>
        <w:t>igation, no action will be taken against the individual making the allegation. If, however, the allegation is</w:t>
      </w:r>
      <w:r w:rsidR="006C5FF0" w:rsidRPr="00D46D91">
        <w:rPr>
          <w:rFonts w:ascii="Arial" w:hAnsi="Arial" w:cs="Arial"/>
        </w:rPr>
        <w:t xml:space="preserve"> m</w:t>
      </w:r>
      <w:r>
        <w:rPr>
          <w:rFonts w:ascii="Arial" w:hAnsi="Arial" w:cs="Arial"/>
        </w:rPr>
        <w:t>alicious or vexatious allegation,</w:t>
      </w:r>
      <w:r w:rsidR="006C5FF0" w:rsidRPr="00D46D91">
        <w:rPr>
          <w:rFonts w:ascii="Arial" w:hAnsi="Arial" w:cs="Arial"/>
        </w:rPr>
        <w:t xml:space="preserve"> action </w:t>
      </w:r>
      <w:r>
        <w:rPr>
          <w:rFonts w:ascii="Arial" w:hAnsi="Arial" w:cs="Arial"/>
        </w:rPr>
        <w:t>(includi</w:t>
      </w:r>
      <w:r w:rsidR="00CF3428">
        <w:rPr>
          <w:rFonts w:ascii="Arial" w:hAnsi="Arial" w:cs="Arial"/>
        </w:rPr>
        <w:t>ng disciplinary action for employees</w:t>
      </w:r>
      <w:r>
        <w:rPr>
          <w:rFonts w:ascii="Arial" w:hAnsi="Arial" w:cs="Arial"/>
        </w:rPr>
        <w:t xml:space="preserve"> and volunteers) </w:t>
      </w:r>
      <w:r w:rsidR="00CF3428">
        <w:rPr>
          <w:rFonts w:ascii="Arial" w:hAnsi="Arial" w:cs="Arial"/>
        </w:rPr>
        <w:t xml:space="preserve">may be taken </w:t>
      </w:r>
      <w:r w:rsidR="006C5FF0" w:rsidRPr="00D46D91">
        <w:rPr>
          <w:rFonts w:ascii="Arial" w:hAnsi="Arial" w:cs="Arial"/>
        </w:rPr>
        <w:t>in accordance with the Melto</w:t>
      </w:r>
      <w:r w:rsidR="00CF3428">
        <w:rPr>
          <w:rFonts w:ascii="Arial" w:hAnsi="Arial" w:cs="Arial"/>
        </w:rPr>
        <w:t>n Mowbray Child Contact Centre policies and p</w:t>
      </w:r>
      <w:r w:rsidR="006C5FF0" w:rsidRPr="00D46D91">
        <w:rPr>
          <w:rFonts w:ascii="Arial" w:hAnsi="Arial" w:cs="Arial"/>
        </w:rPr>
        <w:t>rocedures.</w:t>
      </w:r>
    </w:p>
    <w:p w14:paraId="3F67EE90" w14:textId="6EC34167" w:rsidR="006C5FF0" w:rsidRPr="00D46D91" w:rsidRDefault="00373E21" w:rsidP="003B014D">
      <w:pPr>
        <w:jc w:val="both"/>
        <w:rPr>
          <w:rFonts w:ascii="Arial" w:hAnsi="Arial" w:cs="Arial"/>
          <w:b/>
        </w:rPr>
      </w:pPr>
      <w:r>
        <w:rPr>
          <w:rFonts w:ascii="Arial" w:hAnsi="Arial" w:cs="Arial"/>
          <w:b/>
        </w:rPr>
        <w:t>How to Raise a Concern</w:t>
      </w:r>
    </w:p>
    <w:p w14:paraId="3F67EE91" w14:textId="6824D2C0" w:rsidR="006C5FF0" w:rsidRPr="00D46D91" w:rsidRDefault="006C5FF0" w:rsidP="003B014D">
      <w:pPr>
        <w:jc w:val="both"/>
        <w:rPr>
          <w:rFonts w:ascii="Arial" w:hAnsi="Arial" w:cs="Arial"/>
        </w:rPr>
      </w:pPr>
      <w:r w:rsidRPr="00D46D91">
        <w:rPr>
          <w:rFonts w:ascii="Arial" w:hAnsi="Arial" w:cs="Arial"/>
        </w:rPr>
        <w:t>As a first st</w:t>
      </w:r>
      <w:r w:rsidR="00CF3428">
        <w:rPr>
          <w:rFonts w:ascii="Arial" w:hAnsi="Arial" w:cs="Arial"/>
        </w:rPr>
        <w:t xml:space="preserve">ep, </w:t>
      </w:r>
      <w:r w:rsidRPr="00D46D91">
        <w:rPr>
          <w:rFonts w:ascii="Arial" w:hAnsi="Arial" w:cs="Arial"/>
        </w:rPr>
        <w:t xml:space="preserve">concerns </w:t>
      </w:r>
      <w:r w:rsidR="00CF3428">
        <w:rPr>
          <w:rFonts w:ascii="Arial" w:hAnsi="Arial" w:cs="Arial"/>
        </w:rPr>
        <w:t xml:space="preserve">should normally be raised </w:t>
      </w:r>
      <w:r w:rsidRPr="00D46D91">
        <w:rPr>
          <w:rFonts w:ascii="Arial" w:hAnsi="Arial" w:cs="Arial"/>
        </w:rPr>
        <w:t xml:space="preserve">with </w:t>
      </w:r>
      <w:r w:rsidR="00CF3428">
        <w:rPr>
          <w:rFonts w:ascii="Arial" w:hAnsi="Arial" w:cs="Arial"/>
        </w:rPr>
        <w:t>the Centre Co-ordinator or the Team L</w:t>
      </w:r>
      <w:r w:rsidRPr="00D46D91">
        <w:rPr>
          <w:rFonts w:ascii="Arial" w:hAnsi="Arial" w:cs="Arial"/>
        </w:rPr>
        <w:t>eader on duty. This depends, however, on the seriousness and sensitivity of the is</w:t>
      </w:r>
      <w:r w:rsidR="00CF3428">
        <w:rPr>
          <w:rFonts w:ascii="Arial" w:hAnsi="Arial" w:cs="Arial"/>
        </w:rPr>
        <w:t xml:space="preserve">sues involved and who is believed to </w:t>
      </w:r>
      <w:r w:rsidR="009D2438">
        <w:rPr>
          <w:rFonts w:ascii="Arial" w:hAnsi="Arial" w:cs="Arial"/>
        </w:rPr>
        <w:t>be involved</w:t>
      </w:r>
      <w:r w:rsidR="00CF3428">
        <w:rPr>
          <w:rFonts w:ascii="Arial" w:hAnsi="Arial" w:cs="Arial"/>
        </w:rPr>
        <w:t xml:space="preserve">. For example, if it’s </w:t>
      </w:r>
      <w:r w:rsidRPr="00D46D91">
        <w:rPr>
          <w:rFonts w:ascii="Arial" w:hAnsi="Arial" w:cs="Arial"/>
        </w:rPr>
        <w:t>believe</w:t>
      </w:r>
      <w:r w:rsidR="00CF3428">
        <w:rPr>
          <w:rFonts w:ascii="Arial" w:hAnsi="Arial" w:cs="Arial"/>
        </w:rPr>
        <w:t>d</w:t>
      </w:r>
      <w:r w:rsidRPr="00D46D91">
        <w:rPr>
          <w:rFonts w:ascii="Arial" w:hAnsi="Arial" w:cs="Arial"/>
        </w:rPr>
        <w:t xml:space="preserve"> t</w:t>
      </w:r>
      <w:r w:rsidR="00CF3428">
        <w:rPr>
          <w:rFonts w:ascii="Arial" w:hAnsi="Arial" w:cs="Arial"/>
        </w:rPr>
        <w:t xml:space="preserve">hat the Centre </w:t>
      </w:r>
      <w:r w:rsidR="00E331BF" w:rsidRPr="00D46D91">
        <w:rPr>
          <w:rFonts w:ascii="Arial" w:hAnsi="Arial" w:cs="Arial"/>
        </w:rPr>
        <w:t xml:space="preserve">Co-ordinator or </w:t>
      </w:r>
      <w:r w:rsidR="00092830">
        <w:rPr>
          <w:rFonts w:ascii="Arial" w:hAnsi="Arial" w:cs="Arial"/>
        </w:rPr>
        <w:t xml:space="preserve">a </w:t>
      </w:r>
      <w:r w:rsidR="00E331BF" w:rsidRPr="00D46D91">
        <w:rPr>
          <w:rFonts w:ascii="Arial" w:hAnsi="Arial" w:cs="Arial"/>
        </w:rPr>
        <w:t>Team</w:t>
      </w:r>
      <w:r w:rsidRPr="00D46D91">
        <w:rPr>
          <w:rFonts w:ascii="Arial" w:hAnsi="Arial" w:cs="Arial"/>
        </w:rPr>
        <w:t xml:space="preserve"> Leader i</w:t>
      </w:r>
      <w:r w:rsidR="00CF3428">
        <w:rPr>
          <w:rFonts w:ascii="Arial" w:hAnsi="Arial" w:cs="Arial"/>
        </w:rPr>
        <w:t xml:space="preserve">s involved, the concerns should be </w:t>
      </w:r>
      <w:r w:rsidR="00092830">
        <w:rPr>
          <w:rFonts w:ascii="Arial" w:hAnsi="Arial" w:cs="Arial"/>
        </w:rPr>
        <w:t xml:space="preserve">put in writing and sent </w:t>
      </w:r>
      <w:r w:rsidR="00A5256C">
        <w:rPr>
          <w:rFonts w:ascii="Arial" w:hAnsi="Arial" w:cs="Arial"/>
        </w:rPr>
        <w:t xml:space="preserve">directly to </w:t>
      </w:r>
      <w:r w:rsidRPr="00D46D91">
        <w:rPr>
          <w:rFonts w:ascii="Arial" w:hAnsi="Arial" w:cs="Arial"/>
        </w:rPr>
        <w:t xml:space="preserve">the Chair of the </w:t>
      </w:r>
      <w:r w:rsidR="00092830">
        <w:rPr>
          <w:rFonts w:ascii="Arial" w:hAnsi="Arial" w:cs="Arial"/>
        </w:rPr>
        <w:t xml:space="preserve">Child Contact Centre </w:t>
      </w:r>
      <w:r w:rsidRPr="00D46D91">
        <w:rPr>
          <w:rFonts w:ascii="Arial" w:hAnsi="Arial" w:cs="Arial"/>
        </w:rPr>
        <w:t>Management Committee</w:t>
      </w:r>
      <w:r w:rsidR="00092830">
        <w:rPr>
          <w:rFonts w:ascii="Arial" w:hAnsi="Arial" w:cs="Arial"/>
        </w:rPr>
        <w:t xml:space="preserve">, </w:t>
      </w:r>
      <w:r w:rsidR="00092830" w:rsidRPr="00A5256C">
        <w:rPr>
          <w:rFonts w:ascii="Arial" w:hAnsi="Arial" w:cs="Arial"/>
          <w:b/>
        </w:rPr>
        <w:t>c/o</w:t>
      </w:r>
      <w:r w:rsidR="00092830">
        <w:rPr>
          <w:rFonts w:ascii="Arial" w:hAnsi="Arial" w:cs="Arial"/>
        </w:rPr>
        <w:t xml:space="preserve"> </w:t>
      </w:r>
      <w:r w:rsidR="00A5256C" w:rsidRPr="00A5256C">
        <w:rPr>
          <w:rFonts w:ascii="Arial" w:hAnsi="Arial" w:cs="Arial"/>
          <w:b/>
        </w:rPr>
        <w:t>The Hope Centre, Nottingham Street, Melton Mowbray</w:t>
      </w:r>
    </w:p>
    <w:p w14:paraId="3F67EE92" w14:textId="359918A2" w:rsidR="00684C59" w:rsidRPr="00D46D91" w:rsidRDefault="00CF3428" w:rsidP="003B014D">
      <w:pPr>
        <w:jc w:val="both"/>
        <w:rPr>
          <w:rFonts w:ascii="Arial" w:hAnsi="Arial" w:cs="Arial"/>
        </w:rPr>
      </w:pPr>
      <w:r>
        <w:rPr>
          <w:rFonts w:ascii="Arial" w:hAnsi="Arial" w:cs="Arial"/>
        </w:rPr>
        <w:t xml:space="preserve">If </w:t>
      </w:r>
      <w:r w:rsidR="00E331BF" w:rsidRPr="00D46D91">
        <w:rPr>
          <w:rFonts w:ascii="Arial" w:hAnsi="Arial" w:cs="Arial"/>
        </w:rPr>
        <w:t xml:space="preserve">the Chair of the Management Committee </w:t>
      </w:r>
      <w:r>
        <w:rPr>
          <w:rFonts w:ascii="Arial" w:hAnsi="Arial" w:cs="Arial"/>
        </w:rPr>
        <w:t xml:space="preserve">is believed to be involved, the concern should be raised with the Centre Co-ordinator or another </w:t>
      </w:r>
      <w:r w:rsidR="00E331BF" w:rsidRPr="00D46D91">
        <w:rPr>
          <w:rFonts w:ascii="Arial" w:hAnsi="Arial" w:cs="Arial"/>
        </w:rPr>
        <w:t>member of the Management Committee. If this is not</w:t>
      </w:r>
      <w:r>
        <w:rPr>
          <w:rFonts w:ascii="Arial" w:hAnsi="Arial" w:cs="Arial"/>
        </w:rPr>
        <w:t xml:space="preserve"> possible, the concern should be raised</w:t>
      </w:r>
      <w:r w:rsidR="00E331BF" w:rsidRPr="00D46D91">
        <w:rPr>
          <w:rFonts w:ascii="Arial" w:hAnsi="Arial" w:cs="Arial"/>
        </w:rPr>
        <w:t xml:space="preserve"> with the Chief Executive of NACCC.</w:t>
      </w:r>
    </w:p>
    <w:p w14:paraId="612A124B" w14:textId="77777777" w:rsidR="009D2438" w:rsidRDefault="009D2438" w:rsidP="003B014D">
      <w:pPr>
        <w:jc w:val="both"/>
        <w:rPr>
          <w:rFonts w:ascii="Arial" w:hAnsi="Arial" w:cs="Arial"/>
        </w:rPr>
      </w:pPr>
    </w:p>
    <w:p w14:paraId="260CB1CC" w14:textId="77777777" w:rsidR="009D2438" w:rsidRDefault="009D2438" w:rsidP="003B014D">
      <w:pPr>
        <w:jc w:val="both"/>
        <w:rPr>
          <w:rFonts w:ascii="Arial" w:hAnsi="Arial" w:cs="Arial"/>
        </w:rPr>
      </w:pPr>
    </w:p>
    <w:p w14:paraId="500D9DD3" w14:textId="77777777" w:rsidR="009D2438" w:rsidRDefault="009D2438" w:rsidP="003B014D">
      <w:pPr>
        <w:jc w:val="both"/>
        <w:rPr>
          <w:rFonts w:ascii="Arial" w:hAnsi="Arial" w:cs="Arial"/>
        </w:rPr>
      </w:pPr>
    </w:p>
    <w:p w14:paraId="356C82C4" w14:textId="77777777" w:rsidR="009D2438" w:rsidRDefault="009D2438" w:rsidP="003B014D">
      <w:pPr>
        <w:jc w:val="both"/>
        <w:rPr>
          <w:rFonts w:ascii="Arial" w:hAnsi="Arial" w:cs="Arial"/>
        </w:rPr>
      </w:pPr>
    </w:p>
    <w:p w14:paraId="3F67EE93" w14:textId="2290668C" w:rsidR="00E331BF" w:rsidRPr="00D46D91" w:rsidRDefault="009D2438" w:rsidP="003B014D">
      <w:pPr>
        <w:jc w:val="both"/>
        <w:rPr>
          <w:rFonts w:ascii="Arial" w:hAnsi="Arial" w:cs="Arial"/>
        </w:rPr>
      </w:pPr>
      <w:r>
        <w:rPr>
          <w:rFonts w:ascii="Arial" w:hAnsi="Arial" w:cs="Arial"/>
        </w:rPr>
        <w:t xml:space="preserve">In the case of </w:t>
      </w:r>
      <w:r w:rsidR="00CF3428">
        <w:rPr>
          <w:rFonts w:ascii="Arial" w:hAnsi="Arial" w:cs="Arial"/>
        </w:rPr>
        <w:t xml:space="preserve">Safeguarding concerns </w:t>
      </w:r>
      <w:r w:rsidR="00E331BF" w:rsidRPr="00D46D91">
        <w:rPr>
          <w:rFonts w:ascii="Arial" w:hAnsi="Arial" w:cs="Arial"/>
        </w:rPr>
        <w:t>that may involve a member of staff</w:t>
      </w:r>
      <w:r w:rsidR="00CF3428">
        <w:rPr>
          <w:rFonts w:ascii="Arial" w:hAnsi="Arial" w:cs="Arial"/>
        </w:rPr>
        <w:t xml:space="preserve"> </w:t>
      </w:r>
      <w:r>
        <w:rPr>
          <w:rFonts w:ascii="Arial" w:hAnsi="Arial" w:cs="Arial"/>
        </w:rPr>
        <w:t xml:space="preserve">or </w:t>
      </w:r>
      <w:r w:rsidR="00CF3428">
        <w:rPr>
          <w:rFonts w:ascii="Arial" w:hAnsi="Arial" w:cs="Arial"/>
        </w:rPr>
        <w:t xml:space="preserve">volunteer, the whistleblower should first </w:t>
      </w:r>
      <w:r w:rsidR="00E331BF" w:rsidRPr="00D46D91">
        <w:rPr>
          <w:rFonts w:ascii="Arial" w:hAnsi="Arial" w:cs="Arial"/>
        </w:rPr>
        <w:t xml:space="preserve">consult with the </w:t>
      </w:r>
      <w:r w:rsidR="00836E0B" w:rsidRPr="00D46D91">
        <w:rPr>
          <w:rFonts w:ascii="Arial" w:hAnsi="Arial" w:cs="Arial"/>
        </w:rPr>
        <w:t>MM</w:t>
      </w:r>
      <w:r w:rsidR="00CF3428">
        <w:rPr>
          <w:rFonts w:ascii="Arial" w:hAnsi="Arial" w:cs="Arial"/>
        </w:rPr>
        <w:t>CCC Co-ordinator. If the whistleblower feels that the Co-</w:t>
      </w:r>
      <w:r>
        <w:rPr>
          <w:rFonts w:ascii="Arial" w:hAnsi="Arial" w:cs="Arial"/>
        </w:rPr>
        <w:t>coordinator</w:t>
      </w:r>
      <w:r w:rsidR="00CF3428">
        <w:rPr>
          <w:rFonts w:ascii="Arial" w:hAnsi="Arial" w:cs="Arial"/>
        </w:rPr>
        <w:t xml:space="preserve"> </w:t>
      </w:r>
      <w:r w:rsidR="00E331BF" w:rsidRPr="00D46D91">
        <w:rPr>
          <w:rFonts w:ascii="Arial" w:hAnsi="Arial" w:cs="Arial"/>
        </w:rPr>
        <w:t xml:space="preserve">or the </w:t>
      </w:r>
      <w:r w:rsidR="00CF3428">
        <w:rPr>
          <w:rFonts w:ascii="Arial" w:hAnsi="Arial" w:cs="Arial"/>
        </w:rPr>
        <w:t xml:space="preserve">Management Committee may be involved, they </w:t>
      </w:r>
      <w:r w:rsidR="00E331BF" w:rsidRPr="00D46D91">
        <w:rPr>
          <w:rFonts w:ascii="Arial" w:hAnsi="Arial" w:cs="Arial"/>
        </w:rPr>
        <w:t>should contact the NACCC Safeguard</w:t>
      </w:r>
      <w:r w:rsidR="00CF3428">
        <w:rPr>
          <w:rFonts w:ascii="Arial" w:hAnsi="Arial" w:cs="Arial"/>
        </w:rPr>
        <w:t xml:space="preserve">ing Manager for advice. Individuals </w:t>
      </w:r>
      <w:r>
        <w:rPr>
          <w:rFonts w:ascii="Arial" w:hAnsi="Arial" w:cs="Arial"/>
        </w:rPr>
        <w:t xml:space="preserve">raising concerns </w:t>
      </w:r>
      <w:r w:rsidR="00CF3428">
        <w:rPr>
          <w:rFonts w:ascii="Arial" w:hAnsi="Arial" w:cs="Arial"/>
        </w:rPr>
        <w:t xml:space="preserve">can also contact </w:t>
      </w:r>
      <w:r>
        <w:rPr>
          <w:rFonts w:ascii="Arial" w:hAnsi="Arial" w:cs="Arial"/>
        </w:rPr>
        <w:t>t</w:t>
      </w:r>
      <w:r w:rsidR="00CF3428">
        <w:rPr>
          <w:rFonts w:ascii="Arial" w:hAnsi="Arial" w:cs="Arial"/>
        </w:rPr>
        <w:t>he</w:t>
      </w:r>
      <w:r>
        <w:rPr>
          <w:rFonts w:ascii="Arial" w:hAnsi="Arial" w:cs="Arial"/>
        </w:rPr>
        <w:t>ir</w:t>
      </w:r>
      <w:r w:rsidR="00CF3428">
        <w:rPr>
          <w:rFonts w:ascii="Arial" w:hAnsi="Arial" w:cs="Arial"/>
        </w:rPr>
        <w:t xml:space="preserve"> </w:t>
      </w:r>
      <w:r w:rsidR="00E331BF" w:rsidRPr="00D46D91">
        <w:rPr>
          <w:rFonts w:ascii="Arial" w:hAnsi="Arial" w:cs="Arial"/>
        </w:rPr>
        <w:t>local authority Children</w:t>
      </w:r>
      <w:r w:rsidR="00F6497E">
        <w:rPr>
          <w:rFonts w:ascii="Arial" w:hAnsi="Arial" w:cs="Arial"/>
        </w:rPr>
        <w:t>’s Services Team</w:t>
      </w:r>
      <w:r w:rsidR="00E331BF" w:rsidRPr="00D46D91">
        <w:rPr>
          <w:rFonts w:ascii="Arial" w:hAnsi="Arial" w:cs="Arial"/>
        </w:rPr>
        <w:t xml:space="preserve"> for advice and assistance. Contact details are available at the end of this policy.</w:t>
      </w:r>
    </w:p>
    <w:p w14:paraId="3F67EE94" w14:textId="77385A1A" w:rsidR="00E331BF" w:rsidRPr="00D46D91" w:rsidRDefault="00CF3428" w:rsidP="003B014D">
      <w:pPr>
        <w:jc w:val="both"/>
        <w:rPr>
          <w:rFonts w:ascii="Arial" w:hAnsi="Arial" w:cs="Arial"/>
        </w:rPr>
      </w:pPr>
      <w:r>
        <w:rPr>
          <w:rFonts w:ascii="Arial" w:hAnsi="Arial" w:cs="Arial"/>
        </w:rPr>
        <w:t xml:space="preserve">Concerns should ideally be </w:t>
      </w:r>
      <w:r w:rsidR="00E331BF" w:rsidRPr="00D46D91">
        <w:rPr>
          <w:rFonts w:ascii="Arial" w:hAnsi="Arial" w:cs="Arial"/>
        </w:rPr>
        <w:t>raised</w:t>
      </w:r>
      <w:r>
        <w:rPr>
          <w:rFonts w:ascii="Arial" w:hAnsi="Arial" w:cs="Arial"/>
        </w:rPr>
        <w:t xml:space="preserve"> in writing, setting </w:t>
      </w:r>
      <w:r w:rsidR="00E331BF" w:rsidRPr="00D46D91">
        <w:rPr>
          <w:rFonts w:ascii="Arial" w:hAnsi="Arial" w:cs="Arial"/>
        </w:rPr>
        <w:t xml:space="preserve">out </w:t>
      </w:r>
      <w:r>
        <w:rPr>
          <w:rFonts w:ascii="Arial" w:hAnsi="Arial" w:cs="Arial"/>
        </w:rPr>
        <w:t xml:space="preserve">the </w:t>
      </w:r>
      <w:r w:rsidR="00E331BF" w:rsidRPr="00D46D91">
        <w:rPr>
          <w:rFonts w:ascii="Arial" w:hAnsi="Arial" w:cs="Arial"/>
        </w:rPr>
        <w:t>backgro</w:t>
      </w:r>
      <w:r>
        <w:rPr>
          <w:rFonts w:ascii="Arial" w:hAnsi="Arial" w:cs="Arial"/>
        </w:rPr>
        <w:t>und</w:t>
      </w:r>
      <w:r w:rsidR="00E331BF" w:rsidRPr="00D46D91">
        <w:rPr>
          <w:rFonts w:ascii="Arial" w:hAnsi="Arial" w:cs="Arial"/>
        </w:rPr>
        <w:t xml:space="preserve">, </w:t>
      </w:r>
      <w:r>
        <w:rPr>
          <w:rFonts w:ascii="Arial" w:hAnsi="Arial" w:cs="Arial"/>
        </w:rPr>
        <w:t xml:space="preserve">giving names, dates, places and details of the </w:t>
      </w:r>
      <w:r w:rsidR="00E331BF" w:rsidRPr="00D46D91">
        <w:rPr>
          <w:rFonts w:ascii="Arial" w:hAnsi="Arial" w:cs="Arial"/>
        </w:rPr>
        <w:t>situation. The earlie</w:t>
      </w:r>
      <w:r>
        <w:rPr>
          <w:rFonts w:ascii="Arial" w:hAnsi="Arial" w:cs="Arial"/>
        </w:rPr>
        <w:t xml:space="preserve">r </w:t>
      </w:r>
      <w:r w:rsidR="00E331BF" w:rsidRPr="00D46D91">
        <w:rPr>
          <w:rFonts w:ascii="Arial" w:hAnsi="Arial" w:cs="Arial"/>
        </w:rPr>
        <w:t>concern</w:t>
      </w:r>
      <w:r>
        <w:rPr>
          <w:rFonts w:ascii="Arial" w:hAnsi="Arial" w:cs="Arial"/>
        </w:rPr>
        <w:t>s are expressed</w:t>
      </w:r>
      <w:r w:rsidR="00E331BF" w:rsidRPr="00D46D91">
        <w:rPr>
          <w:rFonts w:ascii="Arial" w:hAnsi="Arial" w:cs="Arial"/>
        </w:rPr>
        <w:t xml:space="preserve">, the easier it is for </w:t>
      </w:r>
      <w:r w:rsidR="00617529" w:rsidRPr="00D46D91">
        <w:rPr>
          <w:rFonts w:ascii="Arial" w:hAnsi="Arial" w:cs="Arial"/>
        </w:rPr>
        <w:t>t</w:t>
      </w:r>
      <w:r w:rsidR="00F6594B" w:rsidRPr="00D46D91">
        <w:rPr>
          <w:rFonts w:ascii="Arial" w:hAnsi="Arial" w:cs="Arial"/>
        </w:rPr>
        <w:t xml:space="preserve">he </w:t>
      </w:r>
      <w:r w:rsidR="00E331BF" w:rsidRPr="00D46D91">
        <w:rPr>
          <w:rFonts w:ascii="Arial" w:hAnsi="Arial" w:cs="Arial"/>
        </w:rPr>
        <w:t>Child Contact Centre, NACCC or your local authority Children’s Services Safeguarding Team to take action.</w:t>
      </w:r>
      <w:r w:rsidR="00F6497E">
        <w:rPr>
          <w:rFonts w:ascii="Arial" w:hAnsi="Arial" w:cs="Arial"/>
        </w:rPr>
        <w:t xml:space="preserve"> Although individuals are </w:t>
      </w:r>
      <w:r w:rsidR="00C97A85" w:rsidRPr="00D46D91">
        <w:rPr>
          <w:rFonts w:ascii="Arial" w:hAnsi="Arial" w:cs="Arial"/>
        </w:rPr>
        <w:t xml:space="preserve">not expected to prove </w:t>
      </w:r>
      <w:r w:rsidR="00F6497E">
        <w:rPr>
          <w:rFonts w:ascii="Arial" w:hAnsi="Arial" w:cs="Arial"/>
        </w:rPr>
        <w:t xml:space="preserve">the truth of an allegation, they </w:t>
      </w:r>
      <w:r w:rsidR="00C97A85" w:rsidRPr="00D46D91">
        <w:rPr>
          <w:rFonts w:ascii="Arial" w:hAnsi="Arial" w:cs="Arial"/>
        </w:rPr>
        <w:t>will need to demonstrate to the person contacted that there are sufficient grounds for initial enquiries to be made.</w:t>
      </w:r>
    </w:p>
    <w:p w14:paraId="3F67EE95" w14:textId="70D5A087" w:rsidR="00C97A85" w:rsidRPr="00D46D91" w:rsidRDefault="00DC0E76" w:rsidP="003B014D">
      <w:pPr>
        <w:jc w:val="both"/>
        <w:rPr>
          <w:rFonts w:ascii="Arial" w:hAnsi="Arial" w:cs="Arial"/>
          <w:b/>
        </w:rPr>
      </w:pPr>
      <w:r>
        <w:rPr>
          <w:rFonts w:ascii="Arial" w:hAnsi="Arial" w:cs="Arial"/>
          <w:b/>
        </w:rPr>
        <w:t xml:space="preserve">How Melton Mowbray Child Contact Centre will Respond </w:t>
      </w:r>
    </w:p>
    <w:p w14:paraId="3F67EE96" w14:textId="2B1D6E6F" w:rsidR="00C97A85" w:rsidRPr="00D46D91" w:rsidRDefault="00F6497E" w:rsidP="003B014D">
      <w:pPr>
        <w:jc w:val="both"/>
        <w:rPr>
          <w:rFonts w:ascii="Arial" w:hAnsi="Arial" w:cs="Arial"/>
        </w:rPr>
      </w:pPr>
      <w:r>
        <w:rPr>
          <w:rFonts w:ascii="Arial" w:hAnsi="Arial" w:cs="Arial"/>
        </w:rPr>
        <w:t>The action taken by the Child Contact C</w:t>
      </w:r>
      <w:r w:rsidR="00C97A85" w:rsidRPr="00D46D91">
        <w:rPr>
          <w:rFonts w:ascii="Arial" w:hAnsi="Arial" w:cs="Arial"/>
        </w:rPr>
        <w:t>entre will depend on the nature of the concern</w:t>
      </w:r>
      <w:r w:rsidR="00DC0E76">
        <w:rPr>
          <w:rFonts w:ascii="Arial" w:hAnsi="Arial" w:cs="Arial"/>
        </w:rPr>
        <w:t xml:space="preserve"> or allegation. The matter </w:t>
      </w:r>
      <w:r w:rsidR="00C97A85" w:rsidRPr="00D46D91">
        <w:rPr>
          <w:rFonts w:ascii="Arial" w:hAnsi="Arial" w:cs="Arial"/>
        </w:rPr>
        <w:t>may:</w:t>
      </w:r>
    </w:p>
    <w:p w14:paraId="23225804" w14:textId="3F39478B" w:rsidR="00DC0E76" w:rsidRDefault="00C97A85" w:rsidP="00C97A85">
      <w:pPr>
        <w:pStyle w:val="ListParagraph"/>
        <w:numPr>
          <w:ilvl w:val="0"/>
          <w:numId w:val="4"/>
        </w:numPr>
        <w:jc w:val="both"/>
        <w:rPr>
          <w:rFonts w:ascii="Arial" w:hAnsi="Arial" w:cs="Arial"/>
        </w:rPr>
      </w:pPr>
      <w:r w:rsidRPr="00D46D91">
        <w:rPr>
          <w:rFonts w:ascii="Arial" w:hAnsi="Arial" w:cs="Arial"/>
        </w:rPr>
        <w:t>Be investigated internally</w:t>
      </w:r>
      <w:r w:rsidR="00DC0E76">
        <w:rPr>
          <w:rFonts w:ascii="Arial" w:hAnsi="Arial" w:cs="Arial"/>
        </w:rPr>
        <w:t xml:space="preserve"> within the Centre </w:t>
      </w:r>
    </w:p>
    <w:p w14:paraId="3F67EE97" w14:textId="17CB379D" w:rsidR="00C97A85" w:rsidRPr="00D46D91" w:rsidRDefault="00DC0E76" w:rsidP="00C97A85">
      <w:pPr>
        <w:pStyle w:val="ListParagraph"/>
        <w:numPr>
          <w:ilvl w:val="0"/>
          <w:numId w:val="4"/>
        </w:numPr>
        <w:jc w:val="both"/>
        <w:rPr>
          <w:rFonts w:ascii="Arial" w:hAnsi="Arial" w:cs="Arial"/>
        </w:rPr>
      </w:pPr>
      <w:r>
        <w:rPr>
          <w:rFonts w:ascii="Arial" w:hAnsi="Arial" w:cs="Arial"/>
        </w:rPr>
        <w:t xml:space="preserve">Be </w:t>
      </w:r>
      <w:r w:rsidR="00F6497E">
        <w:rPr>
          <w:rFonts w:ascii="Arial" w:hAnsi="Arial" w:cs="Arial"/>
        </w:rPr>
        <w:t>referred to NACCC</w:t>
      </w:r>
      <w:r>
        <w:rPr>
          <w:rFonts w:ascii="Arial" w:hAnsi="Arial" w:cs="Arial"/>
        </w:rPr>
        <w:t xml:space="preserve"> and / or other </w:t>
      </w:r>
      <w:r w:rsidR="000461A4">
        <w:rPr>
          <w:rFonts w:ascii="Arial" w:hAnsi="Arial" w:cs="Arial"/>
        </w:rPr>
        <w:t xml:space="preserve">external </w:t>
      </w:r>
      <w:r>
        <w:rPr>
          <w:rFonts w:ascii="Arial" w:hAnsi="Arial" w:cs="Arial"/>
        </w:rPr>
        <w:t>agency</w:t>
      </w:r>
    </w:p>
    <w:p w14:paraId="3F67EE98" w14:textId="77777777" w:rsidR="00C97A85" w:rsidRDefault="00C97A85" w:rsidP="00C97A85">
      <w:pPr>
        <w:pStyle w:val="ListParagraph"/>
        <w:numPr>
          <w:ilvl w:val="0"/>
          <w:numId w:val="4"/>
        </w:numPr>
        <w:jc w:val="both"/>
        <w:rPr>
          <w:rFonts w:ascii="Arial" w:hAnsi="Arial" w:cs="Arial"/>
        </w:rPr>
      </w:pPr>
      <w:r w:rsidRPr="00D46D91">
        <w:rPr>
          <w:rFonts w:ascii="Arial" w:hAnsi="Arial" w:cs="Arial"/>
        </w:rPr>
        <w:t>Be referred to the Police</w:t>
      </w:r>
    </w:p>
    <w:p w14:paraId="137A640F" w14:textId="6B9ED672" w:rsidR="00DC0E76" w:rsidRPr="00D46D91" w:rsidRDefault="00DC0E76" w:rsidP="00C97A85">
      <w:pPr>
        <w:pStyle w:val="ListParagraph"/>
        <w:numPr>
          <w:ilvl w:val="0"/>
          <w:numId w:val="4"/>
        </w:numPr>
        <w:jc w:val="both"/>
        <w:rPr>
          <w:rFonts w:ascii="Arial" w:hAnsi="Arial" w:cs="Arial"/>
        </w:rPr>
      </w:pPr>
      <w:r>
        <w:rPr>
          <w:rFonts w:ascii="Arial" w:hAnsi="Arial" w:cs="Arial"/>
        </w:rPr>
        <w:t>Any combination of these</w:t>
      </w:r>
    </w:p>
    <w:p w14:paraId="30A95706" w14:textId="5B9928C0" w:rsidR="00331652" w:rsidRDefault="00C97A85" w:rsidP="00C97A85">
      <w:pPr>
        <w:jc w:val="both"/>
        <w:rPr>
          <w:rFonts w:ascii="Arial" w:hAnsi="Arial" w:cs="Arial"/>
        </w:rPr>
      </w:pPr>
      <w:r w:rsidRPr="00D46D91">
        <w:rPr>
          <w:rFonts w:ascii="Arial" w:hAnsi="Arial" w:cs="Arial"/>
        </w:rPr>
        <w:t>Alleg</w:t>
      </w:r>
      <w:r w:rsidR="00DC0E76">
        <w:rPr>
          <w:rFonts w:ascii="Arial" w:hAnsi="Arial" w:cs="Arial"/>
        </w:rPr>
        <w:t xml:space="preserve">ations referred directly to </w:t>
      </w:r>
      <w:r w:rsidRPr="00D46D91">
        <w:rPr>
          <w:rFonts w:ascii="Arial" w:hAnsi="Arial" w:cs="Arial"/>
        </w:rPr>
        <w:t xml:space="preserve">NACCC or Children’s </w:t>
      </w:r>
      <w:r w:rsidR="00F6497E">
        <w:rPr>
          <w:rFonts w:ascii="Arial" w:hAnsi="Arial" w:cs="Arial"/>
        </w:rPr>
        <w:t xml:space="preserve">Services will be dealt with </w:t>
      </w:r>
      <w:r w:rsidR="00DC0E76">
        <w:rPr>
          <w:rFonts w:ascii="Arial" w:hAnsi="Arial" w:cs="Arial"/>
        </w:rPr>
        <w:t>in accordance with that organisation</w:t>
      </w:r>
      <w:r w:rsidR="009D2438">
        <w:rPr>
          <w:rFonts w:ascii="Arial" w:hAnsi="Arial" w:cs="Arial"/>
        </w:rPr>
        <w:t>’s</w:t>
      </w:r>
      <w:r w:rsidRPr="00D46D91">
        <w:rPr>
          <w:rFonts w:ascii="Arial" w:hAnsi="Arial" w:cs="Arial"/>
        </w:rPr>
        <w:t xml:space="preserve"> policies and procedures. Any</w:t>
      </w:r>
      <w:r w:rsidR="00DC0E76">
        <w:rPr>
          <w:rFonts w:ascii="Arial" w:hAnsi="Arial" w:cs="Arial"/>
        </w:rPr>
        <w:t xml:space="preserve"> person who is the subject of a complaint or</w:t>
      </w:r>
      <w:r w:rsidRPr="00D46D91">
        <w:rPr>
          <w:rFonts w:ascii="Arial" w:hAnsi="Arial" w:cs="Arial"/>
        </w:rPr>
        <w:t xml:space="preserve"> allegation should, at the appropriate times be</w:t>
      </w:r>
      <w:r w:rsidR="00DC0E76">
        <w:rPr>
          <w:rFonts w:ascii="Arial" w:hAnsi="Arial" w:cs="Arial"/>
        </w:rPr>
        <w:t xml:space="preserve"> given details of the matter</w:t>
      </w:r>
      <w:r w:rsidRPr="00D46D91">
        <w:rPr>
          <w:rFonts w:ascii="Arial" w:hAnsi="Arial" w:cs="Arial"/>
        </w:rPr>
        <w:t xml:space="preserve"> in order to respond.</w:t>
      </w:r>
      <w:r w:rsidR="00331652">
        <w:rPr>
          <w:rFonts w:ascii="Arial" w:hAnsi="Arial" w:cs="Arial"/>
        </w:rPr>
        <w:t xml:space="preserve"> To ensure fairness</w:t>
      </w:r>
      <w:r w:rsidRPr="00D46D91">
        <w:rPr>
          <w:rFonts w:ascii="Arial" w:hAnsi="Arial" w:cs="Arial"/>
        </w:rPr>
        <w:t>, initial enquiries will be made to decide whether an investigation is appropriate and if so, what form it should take. Concerns or allegations that fall within the scop</w:t>
      </w:r>
      <w:r w:rsidR="00331652">
        <w:rPr>
          <w:rFonts w:ascii="Arial" w:hAnsi="Arial" w:cs="Arial"/>
        </w:rPr>
        <w:t>e of specific procedures (e.g. s</w:t>
      </w:r>
      <w:r w:rsidRPr="00D46D91">
        <w:rPr>
          <w:rFonts w:ascii="Arial" w:hAnsi="Arial" w:cs="Arial"/>
        </w:rPr>
        <w:t>afegu</w:t>
      </w:r>
      <w:r w:rsidR="00331652">
        <w:rPr>
          <w:rFonts w:ascii="Arial" w:hAnsi="Arial" w:cs="Arial"/>
        </w:rPr>
        <w:t>arding or</w:t>
      </w:r>
      <w:r w:rsidRPr="00D46D91">
        <w:rPr>
          <w:rFonts w:ascii="Arial" w:hAnsi="Arial" w:cs="Arial"/>
        </w:rPr>
        <w:t xml:space="preserve"> discrimination issues) will normally be referred for consideration under those </w:t>
      </w:r>
      <w:r w:rsidR="00331652">
        <w:rPr>
          <w:rFonts w:ascii="Arial" w:hAnsi="Arial" w:cs="Arial"/>
        </w:rPr>
        <w:t xml:space="preserve">policies and </w:t>
      </w:r>
      <w:r w:rsidRPr="00D46D91">
        <w:rPr>
          <w:rFonts w:ascii="Arial" w:hAnsi="Arial" w:cs="Arial"/>
        </w:rPr>
        <w:t xml:space="preserve">procedures. </w:t>
      </w:r>
    </w:p>
    <w:p w14:paraId="3F67EE99" w14:textId="196F7032" w:rsidR="00C97A85" w:rsidRPr="00D46D91" w:rsidRDefault="00C97A85" w:rsidP="00C97A85">
      <w:pPr>
        <w:jc w:val="both"/>
        <w:rPr>
          <w:rFonts w:ascii="Arial" w:hAnsi="Arial" w:cs="Arial"/>
        </w:rPr>
      </w:pPr>
      <w:r w:rsidRPr="00D46D91">
        <w:rPr>
          <w:rFonts w:ascii="Arial" w:hAnsi="Arial" w:cs="Arial"/>
        </w:rPr>
        <w:t xml:space="preserve">Some concerns may be resolved by agreed action without the need for </w:t>
      </w:r>
      <w:r w:rsidR="00331652">
        <w:rPr>
          <w:rFonts w:ascii="Arial" w:hAnsi="Arial" w:cs="Arial"/>
        </w:rPr>
        <w:t xml:space="preserve">a formal </w:t>
      </w:r>
      <w:r w:rsidRPr="00D46D91">
        <w:rPr>
          <w:rFonts w:ascii="Arial" w:hAnsi="Arial" w:cs="Arial"/>
        </w:rPr>
        <w:t xml:space="preserve">investigation. </w:t>
      </w:r>
      <w:r w:rsidR="00331652">
        <w:rPr>
          <w:rFonts w:ascii="Arial" w:hAnsi="Arial" w:cs="Arial"/>
        </w:rPr>
        <w:t>If the matter cannot be resolved informally or it is considered that a formal investigation is required, t</w:t>
      </w:r>
      <w:r w:rsidRPr="00D46D91">
        <w:rPr>
          <w:rFonts w:ascii="Arial" w:hAnsi="Arial" w:cs="Arial"/>
        </w:rPr>
        <w:t xml:space="preserve">he </w:t>
      </w:r>
      <w:r w:rsidR="009D2438">
        <w:rPr>
          <w:rFonts w:ascii="Arial" w:hAnsi="Arial" w:cs="Arial"/>
        </w:rPr>
        <w:t>following steps</w:t>
      </w:r>
      <w:r w:rsidR="00930E52" w:rsidRPr="00D46D91">
        <w:rPr>
          <w:rFonts w:ascii="Arial" w:hAnsi="Arial" w:cs="Arial"/>
        </w:rPr>
        <w:t xml:space="preserve"> will be foll</w:t>
      </w:r>
      <w:r w:rsidRPr="00D46D91">
        <w:rPr>
          <w:rFonts w:ascii="Arial" w:hAnsi="Arial" w:cs="Arial"/>
        </w:rPr>
        <w:t>owed</w:t>
      </w:r>
      <w:r w:rsidR="00930E52" w:rsidRPr="00D46D91">
        <w:rPr>
          <w:rFonts w:ascii="Arial" w:hAnsi="Arial" w:cs="Arial"/>
        </w:rPr>
        <w:t>:</w:t>
      </w:r>
    </w:p>
    <w:p w14:paraId="3F67EE9A" w14:textId="1DBD3228" w:rsidR="00930E52" w:rsidRPr="00200D8E" w:rsidRDefault="00930E52" w:rsidP="00200D8E">
      <w:pPr>
        <w:pStyle w:val="TEXTNO"/>
        <w:numPr>
          <w:ilvl w:val="0"/>
          <w:numId w:val="6"/>
        </w:numPr>
        <w:rPr>
          <w:rFonts w:ascii="Arial" w:hAnsi="Arial" w:cs="Arial"/>
          <w:sz w:val="22"/>
          <w:szCs w:val="22"/>
        </w:rPr>
      </w:pPr>
      <w:r w:rsidRPr="00200D8E">
        <w:rPr>
          <w:rFonts w:ascii="Arial" w:hAnsi="Arial" w:cs="Arial"/>
          <w:sz w:val="22"/>
          <w:szCs w:val="22"/>
        </w:rPr>
        <w:t>Melton Mowbray Child Contact Cent</w:t>
      </w:r>
      <w:r w:rsidR="00331652" w:rsidRPr="00200D8E">
        <w:rPr>
          <w:rFonts w:ascii="Arial" w:hAnsi="Arial" w:cs="Arial"/>
          <w:sz w:val="22"/>
          <w:szCs w:val="22"/>
        </w:rPr>
        <w:t xml:space="preserve">re </w:t>
      </w:r>
      <w:r w:rsidR="00200D8E" w:rsidRPr="00200D8E">
        <w:rPr>
          <w:rFonts w:ascii="Arial" w:hAnsi="Arial" w:cs="Arial"/>
          <w:sz w:val="22"/>
          <w:szCs w:val="22"/>
        </w:rPr>
        <w:t xml:space="preserve">will acknowledge receipt of the complaint </w:t>
      </w:r>
      <w:r w:rsidR="00DC0E76">
        <w:rPr>
          <w:rFonts w:ascii="Arial" w:hAnsi="Arial" w:cs="Arial"/>
          <w:sz w:val="22"/>
          <w:szCs w:val="22"/>
        </w:rPr>
        <w:t xml:space="preserve">or allegation </w:t>
      </w:r>
      <w:r w:rsidR="00200D8E" w:rsidRPr="00200D8E">
        <w:rPr>
          <w:rFonts w:ascii="Arial" w:hAnsi="Arial" w:cs="Arial"/>
          <w:sz w:val="22"/>
          <w:szCs w:val="22"/>
        </w:rPr>
        <w:t xml:space="preserve">in writing (either by letter or email) within 7 days. </w:t>
      </w:r>
    </w:p>
    <w:p w14:paraId="3F67EE9C" w14:textId="0AD53096" w:rsidR="00684C59" w:rsidRDefault="00200D8E" w:rsidP="003D78E4">
      <w:pPr>
        <w:pStyle w:val="ListParagraph"/>
        <w:numPr>
          <w:ilvl w:val="0"/>
          <w:numId w:val="5"/>
        </w:numPr>
        <w:jc w:val="both"/>
        <w:rPr>
          <w:rFonts w:ascii="Arial" w:hAnsi="Arial" w:cs="Arial"/>
        </w:rPr>
      </w:pPr>
      <w:r w:rsidRPr="003D78E4">
        <w:rPr>
          <w:rFonts w:ascii="Arial" w:hAnsi="Arial" w:cs="Arial"/>
        </w:rPr>
        <w:t xml:space="preserve">Once the investigation has </w:t>
      </w:r>
      <w:r w:rsidR="003D78E4" w:rsidRPr="003D78E4">
        <w:rPr>
          <w:rFonts w:ascii="Arial" w:hAnsi="Arial" w:cs="Arial"/>
        </w:rPr>
        <w:t xml:space="preserve">been </w:t>
      </w:r>
      <w:r w:rsidRPr="003D78E4">
        <w:rPr>
          <w:rFonts w:ascii="Arial" w:hAnsi="Arial" w:cs="Arial"/>
        </w:rPr>
        <w:t xml:space="preserve">concluded, </w:t>
      </w:r>
      <w:r w:rsidR="003D78E4" w:rsidRPr="003D78E4">
        <w:rPr>
          <w:rFonts w:ascii="Arial" w:hAnsi="Arial" w:cs="Arial"/>
        </w:rPr>
        <w:t>a formal written response will be provided within 7 days</w:t>
      </w:r>
      <w:r w:rsidR="003D78E4">
        <w:rPr>
          <w:rFonts w:ascii="Arial" w:hAnsi="Arial" w:cs="Arial"/>
        </w:rPr>
        <w:t xml:space="preserve">, </w:t>
      </w:r>
      <w:r w:rsidR="009C6096" w:rsidRPr="003D78E4">
        <w:rPr>
          <w:rFonts w:ascii="Arial" w:hAnsi="Arial" w:cs="Arial"/>
        </w:rPr>
        <w:t>whilst respecting the confidentiality of individuals</w:t>
      </w:r>
      <w:r w:rsidR="003D78E4" w:rsidRPr="003D78E4">
        <w:rPr>
          <w:rFonts w:ascii="Arial" w:hAnsi="Arial" w:cs="Arial"/>
        </w:rPr>
        <w:t xml:space="preserve"> involved</w:t>
      </w:r>
      <w:r w:rsidR="009C6096" w:rsidRPr="003D78E4">
        <w:rPr>
          <w:rFonts w:ascii="Arial" w:hAnsi="Arial" w:cs="Arial"/>
        </w:rPr>
        <w:t>.</w:t>
      </w:r>
    </w:p>
    <w:p w14:paraId="7E39EB4A" w14:textId="77777777" w:rsidR="00DC0E76" w:rsidRDefault="00DC0E76" w:rsidP="00930E52">
      <w:pPr>
        <w:jc w:val="both"/>
        <w:rPr>
          <w:rFonts w:ascii="Arial" w:hAnsi="Arial" w:cs="Arial"/>
          <w:b/>
        </w:rPr>
      </w:pPr>
    </w:p>
    <w:p w14:paraId="0F047005" w14:textId="77777777" w:rsidR="00DC0E76" w:rsidRDefault="00DC0E76" w:rsidP="00930E52">
      <w:pPr>
        <w:jc w:val="both"/>
        <w:rPr>
          <w:rFonts w:ascii="Arial" w:hAnsi="Arial" w:cs="Arial"/>
          <w:b/>
        </w:rPr>
      </w:pPr>
    </w:p>
    <w:p w14:paraId="384A264A" w14:textId="77777777" w:rsidR="00DC0E76" w:rsidRDefault="00DC0E76" w:rsidP="00930E52">
      <w:pPr>
        <w:jc w:val="both"/>
        <w:rPr>
          <w:rFonts w:ascii="Arial" w:hAnsi="Arial" w:cs="Arial"/>
          <w:b/>
        </w:rPr>
      </w:pPr>
    </w:p>
    <w:p w14:paraId="0FABC0C0" w14:textId="77777777" w:rsidR="00DC0E76" w:rsidRDefault="00DC0E76" w:rsidP="00930E52">
      <w:pPr>
        <w:jc w:val="both"/>
        <w:rPr>
          <w:rFonts w:ascii="Arial" w:hAnsi="Arial" w:cs="Arial"/>
          <w:b/>
        </w:rPr>
      </w:pPr>
    </w:p>
    <w:p w14:paraId="2E02BAD9" w14:textId="77777777" w:rsidR="003D0CAD" w:rsidRDefault="003D0CAD" w:rsidP="00930E52">
      <w:pPr>
        <w:jc w:val="both"/>
        <w:rPr>
          <w:rFonts w:ascii="Arial" w:hAnsi="Arial" w:cs="Arial"/>
          <w:b/>
        </w:rPr>
      </w:pPr>
    </w:p>
    <w:p w14:paraId="39C6DB18" w14:textId="77777777" w:rsidR="003D0CAD" w:rsidRDefault="003D0CAD" w:rsidP="00930E52">
      <w:pPr>
        <w:jc w:val="both"/>
        <w:rPr>
          <w:rFonts w:ascii="Arial" w:hAnsi="Arial" w:cs="Arial"/>
          <w:b/>
        </w:rPr>
      </w:pPr>
    </w:p>
    <w:p w14:paraId="60231E8D" w14:textId="77777777" w:rsidR="002A6BC6" w:rsidRDefault="002A6BC6" w:rsidP="00930E52">
      <w:pPr>
        <w:jc w:val="both"/>
        <w:rPr>
          <w:rFonts w:ascii="Arial" w:hAnsi="Arial" w:cs="Arial"/>
          <w:b/>
        </w:rPr>
      </w:pPr>
    </w:p>
    <w:p w14:paraId="4DBAE4F7" w14:textId="77777777" w:rsidR="002A6BC6" w:rsidRDefault="002A6BC6" w:rsidP="00930E52">
      <w:pPr>
        <w:jc w:val="both"/>
        <w:rPr>
          <w:rFonts w:ascii="Arial" w:hAnsi="Arial" w:cs="Arial"/>
          <w:b/>
        </w:rPr>
      </w:pPr>
    </w:p>
    <w:p w14:paraId="3F67EE9D" w14:textId="1266AE35" w:rsidR="00930E52" w:rsidRPr="00D46D91" w:rsidRDefault="00930E52" w:rsidP="00930E52">
      <w:pPr>
        <w:jc w:val="both"/>
        <w:rPr>
          <w:rFonts w:ascii="Arial" w:hAnsi="Arial" w:cs="Arial"/>
          <w:b/>
        </w:rPr>
      </w:pPr>
      <w:r w:rsidRPr="00D46D91">
        <w:rPr>
          <w:rFonts w:ascii="Arial" w:hAnsi="Arial" w:cs="Arial"/>
          <w:b/>
        </w:rPr>
        <w:t>H</w:t>
      </w:r>
      <w:r w:rsidR="00292D2A">
        <w:rPr>
          <w:rFonts w:ascii="Arial" w:hAnsi="Arial" w:cs="Arial"/>
          <w:b/>
        </w:rPr>
        <w:t>ow to Take the Matter</w:t>
      </w:r>
      <w:r w:rsidR="00DC0E76">
        <w:rPr>
          <w:rFonts w:ascii="Arial" w:hAnsi="Arial" w:cs="Arial"/>
          <w:b/>
        </w:rPr>
        <w:t xml:space="preserve"> Further</w:t>
      </w:r>
    </w:p>
    <w:p w14:paraId="3F67EE9E" w14:textId="79A1FEBE" w:rsidR="00930E52" w:rsidRPr="00D46D91" w:rsidRDefault="003D78E4" w:rsidP="00930E52">
      <w:pPr>
        <w:jc w:val="both"/>
        <w:rPr>
          <w:rFonts w:ascii="Arial" w:hAnsi="Arial" w:cs="Arial"/>
        </w:rPr>
      </w:pPr>
      <w:r>
        <w:rPr>
          <w:rFonts w:ascii="Arial" w:hAnsi="Arial" w:cs="Arial"/>
        </w:rPr>
        <w:t>If the matter</w:t>
      </w:r>
      <w:r w:rsidR="00930E52" w:rsidRPr="00D46D91">
        <w:rPr>
          <w:rFonts w:ascii="Arial" w:hAnsi="Arial" w:cs="Arial"/>
        </w:rPr>
        <w:t xml:space="preserve"> has </w:t>
      </w:r>
      <w:r w:rsidR="009C6096">
        <w:rPr>
          <w:rFonts w:ascii="Arial" w:hAnsi="Arial" w:cs="Arial"/>
        </w:rPr>
        <w:t xml:space="preserve">not been dealt with in a manner </w:t>
      </w:r>
      <w:r w:rsidR="00930E52" w:rsidRPr="00D46D91">
        <w:rPr>
          <w:rFonts w:ascii="Arial" w:hAnsi="Arial" w:cs="Arial"/>
        </w:rPr>
        <w:t xml:space="preserve">which is </w:t>
      </w:r>
      <w:r w:rsidR="009C6096">
        <w:rPr>
          <w:rFonts w:ascii="Arial" w:hAnsi="Arial" w:cs="Arial"/>
        </w:rPr>
        <w:t xml:space="preserve">deemed to be satisfactory to the whistleblower or others involved, </w:t>
      </w:r>
      <w:r w:rsidR="00930E52" w:rsidRPr="00D46D91">
        <w:rPr>
          <w:rFonts w:ascii="Arial" w:hAnsi="Arial" w:cs="Arial"/>
        </w:rPr>
        <w:t>they can contact NACCC directly as follows:</w:t>
      </w:r>
    </w:p>
    <w:p w14:paraId="3F67EEA0" w14:textId="77777777" w:rsidR="00930E52" w:rsidRPr="00292D2A" w:rsidRDefault="00930E52" w:rsidP="00930E52">
      <w:pPr>
        <w:spacing w:after="0"/>
        <w:jc w:val="center"/>
        <w:rPr>
          <w:rFonts w:ascii="Arial" w:hAnsi="Arial" w:cs="Arial"/>
          <w:b/>
        </w:rPr>
      </w:pPr>
      <w:r w:rsidRPr="00292D2A">
        <w:rPr>
          <w:rFonts w:ascii="Arial" w:hAnsi="Arial" w:cs="Arial"/>
          <w:b/>
        </w:rPr>
        <w:t>National Association of Child Contact Centres</w:t>
      </w:r>
    </w:p>
    <w:p w14:paraId="3BF710CC" w14:textId="7518D80C" w:rsidR="00DC0E76" w:rsidRDefault="00DC0E76" w:rsidP="00930E52">
      <w:pPr>
        <w:spacing w:after="0"/>
        <w:jc w:val="center"/>
        <w:rPr>
          <w:rFonts w:ascii="Arial" w:hAnsi="Arial" w:cs="Arial"/>
        </w:rPr>
      </w:pPr>
      <w:r>
        <w:rPr>
          <w:rFonts w:ascii="Arial" w:hAnsi="Arial" w:cs="Arial"/>
        </w:rPr>
        <w:t>5 Russell Place</w:t>
      </w:r>
    </w:p>
    <w:p w14:paraId="7B9044E8" w14:textId="3348717E" w:rsidR="00DC0E76" w:rsidRDefault="00DC0E76" w:rsidP="00930E52">
      <w:pPr>
        <w:spacing w:after="0"/>
        <w:jc w:val="center"/>
        <w:rPr>
          <w:rFonts w:ascii="Arial" w:hAnsi="Arial" w:cs="Arial"/>
        </w:rPr>
      </w:pPr>
      <w:r>
        <w:rPr>
          <w:rFonts w:ascii="Arial" w:hAnsi="Arial" w:cs="Arial"/>
        </w:rPr>
        <w:t>Nottingham</w:t>
      </w:r>
    </w:p>
    <w:p w14:paraId="78997C74" w14:textId="781FB5B9" w:rsidR="00DC0E76" w:rsidRDefault="00DC0E76" w:rsidP="00930E52">
      <w:pPr>
        <w:spacing w:after="0"/>
        <w:jc w:val="center"/>
        <w:rPr>
          <w:rFonts w:ascii="Arial" w:hAnsi="Arial" w:cs="Arial"/>
        </w:rPr>
      </w:pPr>
      <w:r>
        <w:rPr>
          <w:rFonts w:ascii="Arial" w:hAnsi="Arial" w:cs="Arial"/>
        </w:rPr>
        <w:t>NG1 5HJ</w:t>
      </w:r>
    </w:p>
    <w:p w14:paraId="738B723D" w14:textId="77777777" w:rsidR="00DC0E76" w:rsidRPr="00D46D91" w:rsidRDefault="00DC0E76" w:rsidP="00930E52">
      <w:pPr>
        <w:spacing w:after="0"/>
        <w:jc w:val="center"/>
        <w:rPr>
          <w:rFonts w:ascii="Arial" w:hAnsi="Arial" w:cs="Arial"/>
        </w:rPr>
      </w:pPr>
    </w:p>
    <w:p w14:paraId="3F67EEA1" w14:textId="34DCB724" w:rsidR="00930E52" w:rsidRPr="00D46D91" w:rsidRDefault="00DC0E76" w:rsidP="00930E52">
      <w:pPr>
        <w:spacing w:after="0"/>
        <w:jc w:val="center"/>
        <w:rPr>
          <w:rFonts w:ascii="Arial" w:hAnsi="Arial" w:cs="Arial"/>
        </w:rPr>
      </w:pPr>
      <w:r>
        <w:rPr>
          <w:rFonts w:ascii="Arial" w:hAnsi="Arial" w:cs="Arial"/>
        </w:rPr>
        <w:t>Telephone: 0115 948 4557</w:t>
      </w:r>
    </w:p>
    <w:p w14:paraId="3F67EEA2" w14:textId="1898ACA1" w:rsidR="00930E52" w:rsidRPr="00292D2A" w:rsidRDefault="00DC0E76" w:rsidP="00DC0E76">
      <w:pPr>
        <w:spacing w:after="0"/>
        <w:jc w:val="center"/>
        <w:rPr>
          <w:rFonts w:ascii="Arial" w:hAnsi="Arial" w:cs="Arial"/>
        </w:rPr>
      </w:pPr>
      <w:r w:rsidRPr="00292D2A">
        <w:rPr>
          <w:rStyle w:val="Hyperlink"/>
          <w:rFonts w:ascii="Arial" w:hAnsi="Arial" w:cs="Arial"/>
          <w:color w:val="auto"/>
          <w:u w:val="none"/>
        </w:rPr>
        <w:t xml:space="preserve">Email: </w:t>
      </w:r>
      <w:hyperlink r:id="rId8" w:history="1">
        <w:r w:rsidR="00930E52" w:rsidRPr="00292D2A">
          <w:rPr>
            <w:rStyle w:val="Hyperlink"/>
            <w:rFonts w:ascii="Arial" w:hAnsi="Arial" w:cs="Arial"/>
            <w:color w:val="auto"/>
            <w:u w:val="none"/>
          </w:rPr>
          <w:t>contact@naccc.org.uk</w:t>
        </w:r>
      </w:hyperlink>
    </w:p>
    <w:p w14:paraId="126AA803" w14:textId="23ECFDE4" w:rsidR="00DC0E76" w:rsidRPr="00DC0E76" w:rsidRDefault="00DC0E76" w:rsidP="00930E52">
      <w:pPr>
        <w:spacing w:after="0"/>
        <w:jc w:val="center"/>
        <w:rPr>
          <w:rFonts w:ascii="Arial" w:hAnsi="Arial" w:cs="Arial"/>
        </w:rPr>
      </w:pPr>
      <w:r w:rsidRPr="00DC0E76">
        <w:rPr>
          <w:rStyle w:val="Hyperlink"/>
          <w:rFonts w:ascii="Arial" w:hAnsi="Arial" w:cs="Arial"/>
          <w:color w:val="auto"/>
          <w:u w:val="none"/>
        </w:rPr>
        <w:t>There is also an online contact form</w:t>
      </w:r>
      <w:r w:rsidR="00292D2A">
        <w:rPr>
          <w:rStyle w:val="Hyperlink"/>
          <w:rFonts w:ascii="Arial" w:hAnsi="Arial" w:cs="Arial"/>
          <w:color w:val="auto"/>
          <w:u w:val="none"/>
        </w:rPr>
        <w:t xml:space="preserve"> on the NACCC website: www.naccc.org.uk</w:t>
      </w:r>
    </w:p>
    <w:p w14:paraId="3F67EEA4" w14:textId="77777777" w:rsidR="00684C59" w:rsidRPr="00D46D91" w:rsidRDefault="00684C59" w:rsidP="00930E52">
      <w:pPr>
        <w:spacing w:after="0"/>
        <w:jc w:val="center"/>
        <w:rPr>
          <w:rFonts w:ascii="Arial" w:hAnsi="Arial" w:cs="Arial"/>
        </w:rPr>
      </w:pPr>
    </w:p>
    <w:p w14:paraId="36849148" w14:textId="77777777" w:rsidR="009C6096" w:rsidRDefault="009C6096" w:rsidP="00930E52">
      <w:pPr>
        <w:spacing w:after="0"/>
        <w:rPr>
          <w:rFonts w:ascii="Arial" w:hAnsi="Arial" w:cs="Arial"/>
          <w:b/>
        </w:rPr>
      </w:pPr>
    </w:p>
    <w:p w14:paraId="1B7FB1C0" w14:textId="4F74025C" w:rsidR="00292D2A" w:rsidRPr="00292D2A" w:rsidRDefault="00292D2A" w:rsidP="00930E52">
      <w:pPr>
        <w:spacing w:after="0"/>
        <w:rPr>
          <w:rFonts w:ascii="Arial" w:hAnsi="Arial" w:cs="Arial"/>
        </w:rPr>
      </w:pPr>
      <w:r w:rsidRPr="00292D2A">
        <w:rPr>
          <w:rFonts w:ascii="Arial" w:hAnsi="Arial" w:cs="Arial"/>
        </w:rPr>
        <w:t>For safeguarding concerns.</w:t>
      </w:r>
    </w:p>
    <w:p w14:paraId="0F83D44B" w14:textId="77777777" w:rsidR="00292D2A" w:rsidRPr="00292D2A" w:rsidRDefault="00292D2A" w:rsidP="00930E52">
      <w:pPr>
        <w:spacing w:after="0"/>
        <w:rPr>
          <w:rFonts w:ascii="Arial" w:hAnsi="Arial" w:cs="Arial"/>
          <w:b/>
        </w:rPr>
      </w:pPr>
    </w:p>
    <w:p w14:paraId="3F67EEA7" w14:textId="44CCD412" w:rsidR="00684C59" w:rsidRPr="00292D2A" w:rsidRDefault="00292D2A" w:rsidP="00684C59">
      <w:pPr>
        <w:spacing w:after="0"/>
        <w:jc w:val="center"/>
        <w:rPr>
          <w:rFonts w:ascii="Arial" w:hAnsi="Arial" w:cs="Arial"/>
          <w:b/>
        </w:rPr>
      </w:pPr>
      <w:r w:rsidRPr="00292D2A">
        <w:rPr>
          <w:rFonts w:ascii="Arial" w:hAnsi="Arial" w:cs="Arial"/>
          <w:b/>
        </w:rPr>
        <w:t>Leicestershire County Council’s First Response Children’s Duty Team</w:t>
      </w:r>
    </w:p>
    <w:p w14:paraId="3F67EEA8" w14:textId="19DC8075" w:rsidR="00684C59" w:rsidRDefault="00292D2A" w:rsidP="00684C59">
      <w:pPr>
        <w:spacing w:after="0"/>
        <w:jc w:val="center"/>
        <w:rPr>
          <w:rFonts w:ascii="Arial" w:hAnsi="Arial" w:cs="Arial"/>
          <w:color w:val="001214"/>
          <w:shd w:val="clear" w:color="auto" w:fill="FFFFFF"/>
        </w:rPr>
      </w:pPr>
      <w:r>
        <w:rPr>
          <w:rFonts w:ascii="Arial" w:hAnsi="Arial" w:cs="Arial"/>
          <w:color w:val="001214"/>
          <w:shd w:val="clear" w:color="auto" w:fill="FFFFFF"/>
        </w:rPr>
        <w:t xml:space="preserve">Telephone: </w:t>
      </w:r>
      <w:r w:rsidRPr="00292D2A">
        <w:rPr>
          <w:rFonts w:ascii="Arial" w:hAnsi="Arial" w:cs="Arial"/>
          <w:color w:val="001214"/>
          <w:shd w:val="clear" w:color="auto" w:fill="FFFFFF"/>
        </w:rPr>
        <w:t>0116 305 0005</w:t>
      </w:r>
      <w:r>
        <w:rPr>
          <w:rFonts w:ascii="Arial" w:hAnsi="Arial" w:cs="Arial"/>
          <w:color w:val="001214"/>
          <w:shd w:val="clear" w:color="auto" w:fill="FFFFFF"/>
        </w:rPr>
        <w:t xml:space="preserve"> (24 hour</w:t>
      </w:r>
      <w:r w:rsidR="00684C59" w:rsidRPr="00292D2A">
        <w:rPr>
          <w:rFonts w:ascii="Arial" w:hAnsi="Arial" w:cs="Arial"/>
          <w:color w:val="001214"/>
          <w:shd w:val="clear" w:color="auto" w:fill="FFFFFF"/>
        </w:rPr>
        <w:t>)</w:t>
      </w:r>
    </w:p>
    <w:p w14:paraId="3B38CE56" w14:textId="3E1A8C28" w:rsidR="00292D2A" w:rsidRPr="00292D2A" w:rsidRDefault="00292D2A" w:rsidP="00684C59">
      <w:pPr>
        <w:spacing w:after="0"/>
        <w:jc w:val="center"/>
        <w:rPr>
          <w:rFonts w:ascii="Arial" w:hAnsi="Arial" w:cs="Arial"/>
          <w:color w:val="001214"/>
          <w:shd w:val="clear" w:color="auto" w:fill="FFFFFF"/>
        </w:rPr>
      </w:pPr>
      <w:r>
        <w:rPr>
          <w:rFonts w:ascii="Arial" w:hAnsi="Arial" w:cs="Arial"/>
          <w:color w:val="001214"/>
          <w:shd w:val="clear" w:color="auto" w:fill="FFFFFF"/>
        </w:rPr>
        <w:t>www.leicestershire.gov.uk</w:t>
      </w:r>
    </w:p>
    <w:p w14:paraId="3F67EEA9" w14:textId="77777777" w:rsidR="009E3DB5" w:rsidRPr="00D46D91" w:rsidRDefault="009E3DB5" w:rsidP="00684C59">
      <w:pPr>
        <w:spacing w:after="0"/>
        <w:jc w:val="center"/>
        <w:rPr>
          <w:rFonts w:ascii="Arial" w:hAnsi="Arial" w:cs="Arial"/>
          <w:b/>
          <w:color w:val="001214"/>
          <w:shd w:val="clear" w:color="auto" w:fill="FFFFFF"/>
        </w:rPr>
      </w:pPr>
    </w:p>
    <w:p w14:paraId="3F67EEAA" w14:textId="77777777" w:rsidR="009E3DB5" w:rsidRPr="00D46D91" w:rsidRDefault="009E3DB5" w:rsidP="00684C59">
      <w:pPr>
        <w:spacing w:after="0"/>
        <w:jc w:val="center"/>
        <w:rPr>
          <w:rFonts w:ascii="Arial" w:hAnsi="Arial" w:cs="Arial"/>
          <w:b/>
          <w:color w:val="001214"/>
          <w:shd w:val="clear" w:color="auto" w:fill="FFFFFF"/>
        </w:rPr>
      </w:pPr>
    </w:p>
    <w:p w14:paraId="3F67EEAB" w14:textId="77777777" w:rsidR="009E3DB5" w:rsidRPr="00D46D91" w:rsidRDefault="009E3DB5" w:rsidP="009E3DB5">
      <w:pPr>
        <w:spacing w:after="0"/>
        <w:rPr>
          <w:rFonts w:ascii="Arial" w:hAnsi="Arial" w:cs="Arial"/>
          <w:b/>
          <w:color w:val="001214"/>
          <w:shd w:val="clear" w:color="auto" w:fill="FFFFFF"/>
        </w:rPr>
      </w:pPr>
    </w:p>
    <w:p w14:paraId="3F67EEAD" w14:textId="13F27054" w:rsidR="00F213ED" w:rsidRPr="00D46D91" w:rsidRDefault="00F213ED" w:rsidP="00D17694">
      <w:pPr>
        <w:spacing w:after="0"/>
        <w:rPr>
          <w:rFonts w:ascii="Arial" w:hAnsi="Arial" w:cs="Arial"/>
          <w:b/>
          <w:color w:val="001214"/>
          <w:shd w:val="clear" w:color="auto" w:fill="FFFFFF"/>
        </w:rPr>
      </w:pPr>
    </w:p>
    <w:p w14:paraId="56CC1351" w14:textId="0CB50868" w:rsidR="00636F9B" w:rsidRPr="00DC0E76" w:rsidRDefault="00DC0E76" w:rsidP="00D17694">
      <w:pPr>
        <w:spacing w:after="0"/>
        <w:rPr>
          <w:rFonts w:ascii="Arial" w:hAnsi="Arial" w:cs="Arial"/>
        </w:rPr>
      </w:pPr>
      <w:r>
        <w:rPr>
          <w:rFonts w:ascii="Arial" w:hAnsi="Arial" w:cs="Arial"/>
          <w:b/>
          <w:color w:val="001214"/>
          <w:shd w:val="clear" w:color="auto" w:fill="FFFFFF"/>
        </w:rPr>
        <w:t xml:space="preserve">Reviewed: </w:t>
      </w:r>
      <w:r>
        <w:rPr>
          <w:rFonts w:ascii="Arial" w:hAnsi="Arial" w:cs="Arial"/>
          <w:color w:val="001214"/>
          <w:shd w:val="clear" w:color="auto" w:fill="FFFFFF"/>
        </w:rPr>
        <w:t>October 2024</w:t>
      </w:r>
    </w:p>
    <w:sectPr w:rsidR="00636F9B" w:rsidRPr="00DC0E76" w:rsidSect="00930E52">
      <w:headerReference w:type="even" r:id="rId9"/>
      <w:headerReference w:type="default" r:id="rId10"/>
      <w:footerReference w:type="even" r:id="rId11"/>
      <w:footerReference w:type="default" r:id="rId12"/>
      <w:headerReference w:type="first" r:id="rId13"/>
      <w:footerReference w:type="first" r:id="rId14"/>
      <w:pgSz w:w="11906" w:h="16838"/>
      <w:pgMar w:top="851"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F815" w14:textId="77777777" w:rsidR="00E34078" w:rsidRDefault="00E34078" w:rsidP="00062810">
      <w:pPr>
        <w:spacing w:after="0" w:line="240" w:lineRule="auto"/>
      </w:pPr>
      <w:r>
        <w:separator/>
      </w:r>
    </w:p>
  </w:endnote>
  <w:endnote w:type="continuationSeparator" w:id="0">
    <w:p w14:paraId="62317E4E" w14:textId="77777777" w:rsidR="00E34078" w:rsidRDefault="00E34078" w:rsidP="0006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F43A" w14:textId="77777777" w:rsidR="00062810" w:rsidRDefault="0006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44A1" w14:textId="77777777" w:rsidR="00062810" w:rsidRDefault="00062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D41C" w14:textId="77777777" w:rsidR="00062810" w:rsidRDefault="0006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43E6F" w14:textId="77777777" w:rsidR="00E34078" w:rsidRDefault="00E34078" w:rsidP="00062810">
      <w:pPr>
        <w:spacing w:after="0" w:line="240" w:lineRule="auto"/>
      </w:pPr>
      <w:r>
        <w:separator/>
      </w:r>
    </w:p>
  </w:footnote>
  <w:footnote w:type="continuationSeparator" w:id="0">
    <w:p w14:paraId="364EBB34" w14:textId="77777777" w:rsidR="00E34078" w:rsidRDefault="00E34078" w:rsidP="0006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E0C9" w14:textId="77777777" w:rsidR="00062810" w:rsidRDefault="0006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AD9A" w14:textId="48917532" w:rsidR="00062810" w:rsidRDefault="00D607E7">
    <w:pPr>
      <w:pStyle w:val="Header"/>
    </w:pPr>
    <w:r>
      <w:rPr>
        <w:b/>
        <w:bCs/>
        <w:noProof/>
        <w:sz w:val="32"/>
        <w:szCs w:val="32"/>
      </w:rPr>
      <w:drawing>
        <wp:anchor distT="0" distB="0" distL="114300" distR="114300" simplePos="0" relativeHeight="251659264" behindDoc="1" locked="0" layoutInCell="1" allowOverlap="1" wp14:anchorId="6ABDE3CA" wp14:editId="11D89E2B">
          <wp:simplePos x="0" y="0"/>
          <wp:positionH relativeFrom="column">
            <wp:posOffset>0</wp:posOffset>
          </wp:positionH>
          <wp:positionV relativeFrom="paragraph">
            <wp:posOffset>167005</wp:posOffset>
          </wp:positionV>
          <wp:extent cx="1343025" cy="737235"/>
          <wp:effectExtent l="0" t="0" r="9525" b="5715"/>
          <wp:wrapTight wrapText="bothSides">
            <wp:wrapPolygon edited="0">
              <wp:start x="0" y="0"/>
              <wp:lineTo x="0" y="21209"/>
              <wp:lineTo x="21447" y="21209"/>
              <wp:lineTo x="2144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025" cy="737235"/>
                  </a:xfrm>
                  <a:prstGeom prst="rect">
                    <a:avLst/>
                  </a:prstGeom>
                </pic:spPr>
              </pic:pic>
            </a:graphicData>
          </a:graphic>
          <wp14:sizeRelH relativeFrom="page">
            <wp14:pctWidth>0</wp14:pctWidth>
          </wp14:sizeRelH>
          <wp14:sizeRelV relativeFrom="page">
            <wp14:pctHeight>0</wp14:pctHeight>
          </wp14:sizeRelV>
        </wp:anchor>
      </w:drawing>
    </w:r>
  </w:p>
  <w:p w14:paraId="7136A198" w14:textId="77777777" w:rsidR="00062810" w:rsidRDefault="0006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4F47" w14:textId="77777777" w:rsidR="00062810" w:rsidRDefault="0006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2B13"/>
    <w:multiLevelType w:val="hybridMultilevel"/>
    <w:tmpl w:val="582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3DAA"/>
    <w:multiLevelType w:val="hybridMultilevel"/>
    <w:tmpl w:val="DE84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F3260"/>
    <w:multiLevelType w:val="hybridMultilevel"/>
    <w:tmpl w:val="67D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70501"/>
    <w:multiLevelType w:val="hybridMultilevel"/>
    <w:tmpl w:val="4DCE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A26B8"/>
    <w:multiLevelType w:val="hybridMultilevel"/>
    <w:tmpl w:val="4620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6514B"/>
    <w:multiLevelType w:val="hybridMultilevel"/>
    <w:tmpl w:val="C72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767848">
    <w:abstractNumId w:val="0"/>
  </w:num>
  <w:num w:numId="2" w16cid:durableId="769158682">
    <w:abstractNumId w:val="1"/>
  </w:num>
  <w:num w:numId="3" w16cid:durableId="2108429086">
    <w:abstractNumId w:val="4"/>
  </w:num>
  <w:num w:numId="4" w16cid:durableId="1005473206">
    <w:abstractNumId w:val="3"/>
  </w:num>
  <w:num w:numId="5" w16cid:durableId="394284638">
    <w:abstractNumId w:val="2"/>
  </w:num>
  <w:num w:numId="6" w16cid:durableId="2096441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20"/>
    <w:rsid w:val="00025778"/>
    <w:rsid w:val="000461A4"/>
    <w:rsid w:val="00062810"/>
    <w:rsid w:val="00087F4F"/>
    <w:rsid w:val="00092830"/>
    <w:rsid w:val="0010607C"/>
    <w:rsid w:val="001C1D0C"/>
    <w:rsid w:val="00200D8E"/>
    <w:rsid w:val="002618BC"/>
    <w:rsid w:val="0026573A"/>
    <w:rsid w:val="00292D2A"/>
    <w:rsid w:val="002A6BC6"/>
    <w:rsid w:val="00331652"/>
    <w:rsid w:val="00373E21"/>
    <w:rsid w:val="003871D7"/>
    <w:rsid w:val="003B014D"/>
    <w:rsid w:val="003D0CAD"/>
    <w:rsid w:val="003D78E4"/>
    <w:rsid w:val="00414DC3"/>
    <w:rsid w:val="004647E5"/>
    <w:rsid w:val="00485CFF"/>
    <w:rsid w:val="004C3949"/>
    <w:rsid w:val="004F0139"/>
    <w:rsid w:val="00617529"/>
    <w:rsid w:val="00636F9B"/>
    <w:rsid w:val="00681DB6"/>
    <w:rsid w:val="00684C59"/>
    <w:rsid w:val="006C5FF0"/>
    <w:rsid w:val="007B67ED"/>
    <w:rsid w:val="00836E0B"/>
    <w:rsid w:val="00881C4F"/>
    <w:rsid w:val="00930E52"/>
    <w:rsid w:val="009C6096"/>
    <w:rsid w:val="009D2438"/>
    <w:rsid w:val="009E3DB5"/>
    <w:rsid w:val="00A009C4"/>
    <w:rsid w:val="00A10ADC"/>
    <w:rsid w:val="00A27ADA"/>
    <w:rsid w:val="00A5256C"/>
    <w:rsid w:val="00B41DA8"/>
    <w:rsid w:val="00C34C05"/>
    <w:rsid w:val="00C74502"/>
    <w:rsid w:val="00C76223"/>
    <w:rsid w:val="00C97A85"/>
    <w:rsid w:val="00CA4E9C"/>
    <w:rsid w:val="00CD6600"/>
    <w:rsid w:val="00CF0538"/>
    <w:rsid w:val="00CF3428"/>
    <w:rsid w:val="00D17694"/>
    <w:rsid w:val="00D32320"/>
    <w:rsid w:val="00D46D91"/>
    <w:rsid w:val="00D607E7"/>
    <w:rsid w:val="00D762EA"/>
    <w:rsid w:val="00DC0E76"/>
    <w:rsid w:val="00DF4175"/>
    <w:rsid w:val="00E331BF"/>
    <w:rsid w:val="00E34078"/>
    <w:rsid w:val="00F213ED"/>
    <w:rsid w:val="00F6497E"/>
    <w:rsid w:val="00F6594B"/>
    <w:rsid w:val="00FD351A"/>
    <w:rsid w:val="00FE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EE6F"/>
  <w15:docId w15:val="{39D131BC-855A-4045-AC41-72EDB216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538"/>
    <w:pPr>
      <w:ind w:left="720"/>
      <w:contextualSpacing/>
    </w:pPr>
  </w:style>
  <w:style w:type="character" w:styleId="Hyperlink">
    <w:name w:val="Hyperlink"/>
    <w:basedOn w:val="DefaultParagraphFont"/>
    <w:uiPriority w:val="99"/>
    <w:unhideWhenUsed/>
    <w:rsid w:val="00930E52"/>
    <w:rPr>
      <w:color w:val="0000FF" w:themeColor="hyperlink"/>
      <w:u w:val="single"/>
    </w:rPr>
  </w:style>
  <w:style w:type="paragraph" w:styleId="Header">
    <w:name w:val="header"/>
    <w:basedOn w:val="Normal"/>
    <w:link w:val="HeaderChar"/>
    <w:uiPriority w:val="99"/>
    <w:unhideWhenUsed/>
    <w:rsid w:val="0006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810"/>
  </w:style>
  <w:style w:type="paragraph" w:styleId="Footer">
    <w:name w:val="footer"/>
    <w:basedOn w:val="Normal"/>
    <w:link w:val="FooterChar"/>
    <w:uiPriority w:val="99"/>
    <w:unhideWhenUsed/>
    <w:rsid w:val="0006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810"/>
  </w:style>
  <w:style w:type="paragraph" w:customStyle="1" w:styleId="TEXTNO">
    <w:name w:val="TEXT NO."/>
    <w:basedOn w:val="Normal"/>
    <w:rsid w:val="00200D8E"/>
    <w:pPr>
      <w:suppressAutoHyphens/>
      <w:spacing w:before="240" w:after="288" w:line="259" w:lineRule="auto"/>
      <w:ind w:left="984"/>
    </w:pPr>
    <w:rPr>
      <w:rFonts w:ascii="Century Gothic" w:eastAsia="SimSun" w:hAnsi="Century Gothic" w:cs="Tahoma"/>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naccc.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68FD5-3708-4EAA-9346-77670070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Jayne Croxford</cp:lastModifiedBy>
  <cp:revision>2</cp:revision>
  <cp:lastPrinted>2015-11-11T10:52:00Z</cp:lastPrinted>
  <dcterms:created xsi:type="dcterms:W3CDTF">2024-10-31T21:32:00Z</dcterms:created>
  <dcterms:modified xsi:type="dcterms:W3CDTF">2024-10-31T21:32:00Z</dcterms:modified>
</cp:coreProperties>
</file>